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附件：</w:t>
      </w:r>
    </w:p>
    <w:p>
      <w:pPr>
        <w:jc w:val="center"/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2021年湘西州民族中医院招聘见习医疗专业技术人员岗位、职数表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                                                                  </w:t>
      </w:r>
    </w:p>
    <w:p>
      <w:pPr>
        <w:jc w:val="center"/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                                                                       </w:t>
      </w:r>
    </w:p>
    <w:tbl>
      <w:tblPr>
        <w:tblStyle w:val="2"/>
        <w:tblpPr w:leftFromText="180" w:rightFromText="180" w:vertAnchor="text" w:horzAnchor="page" w:tblpX="1546" w:tblpY="1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645"/>
        <w:gridCol w:w="1710"/>
        <w:gridCol w:w="2310"/>
        <w:gridCol w:w="810"/>
        <w:gridCol w:w="1680"/>
        <w:gridCol w:w="5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岗位名称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职数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最低学历要求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51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护理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全日制大专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护理、助产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25周岁以下</w:t>
            </w:r>
          </w:p>
        </w:tc>
        <w:tc>
          <w:tcPr>
            <w:tcW w:w="5190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2020届、2021届尚未就业高校毕业生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药剂师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全日制大专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药学、中药学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25周岁以下</w:t>
            </w:r>
          </w:p>
        </w:tc>
        <w:tc>
          <w:tcPr>
            <w:tcW w:w="5190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2020届、2021届尚未就业高校毕业生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放射技师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全日制大专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医学影像技术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25周岁以下</w:t>
            </w:r>
          </w:p>
        </w:tc>
        <w:tc>
          <w:tcPr>
            <w:tcW w:w="519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2020届、2021届尚未就业高校毕业生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康复技师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全日制大专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康复治疗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25周岁以下</w:t>
            </w:r>
          </w:p>
        </w:tc>
        <w:tc>
          <w:tcPr>
            <w:tcW w:w="519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2020届、2021届尚未就业高校毕业生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注：年龄25周岁以下为199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7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4"/>
        </w:rPr>
        <w:t>日后出生。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F10B6"/>
    <w:rsid w:val="35B17875"/>
    <w:rsid w:val="4FFE7277"/>
    <w:rsid w:val="70AF10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2021-05-17T03:28:00Z</dcterms:created>
  <dc:creator>二二</dc:creator>
  <cp:lastModifiedBy>说</cp:lastModifiedBy>
  <dcterms:modified xsi:type="dcterms:W3CDTF">2021-06-01T01:40:59Z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7387E2B53AC541038BD66382882E5842</vt:lpwstr>
  </property>
</Properties>
</file>