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60" w:lineRule="auto"/>
        <w:ind w:left="0" w:right="0" w:firstLine="0"/>
        <w:jc w:val="center"/>
        <w:rPr>
          <w:rFonts w:ascii="仿宋" w:hAnsi="仿宋" w:eastAsia="仿宋" w:cs="仿宋"/>
          <w:b/>
          <w:color w:val="auto"/>
          <w:spacing w:val="0"/>
          <w:position w:val="0"/>
          <w:sz w:val="44"/>
          <w:shd w:val="clear" w:fill="auto"/>
        </w:rPr>
      </w:pPr>
      <w:r>
        <w:rPr>
          <w:rFonts w:ascii="仿宋" w:hAnsi="仿宋" w:eastAsia="仿宋" w:cs="仿宋"/>
          <w:b/>
          <w:color w:val="auto"/>
          <w:spacing w:val="0"/>
          <w:position w:val="0"/>
          <w:sz w:val="44"/>
          <w:shd w:val="clear" w:fill="auto"/>
        </w:rPr>
        <w:t>招聘公告</w:t>
      </w:r>
    </w:p>
    <w:p>
      <w:pPr>
        <w:spacing w:before="0" w:after="0" w:line="56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因工作需要，我司现面向社会公开招聘若干岗位，被派往至永州经投·恐龙水世界从事相关工作。永州经投·恐龙水世界位于永州市冷水滩区滨江新城瑰湾片区，占地200余亩，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是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永州市经济建设投资发展集团有限责任公司（简称永州经投集团）全额投资建设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的大型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水上主题乐园，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该项目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是湘南地区规模最大、设施最先进的水乐园。现将具体事项公告如下:</w:t>
      </w:r>
    </w:p>
    <w:p>
      <w:pPr>
        <w:spacing w:before="0" w:after="0" w:line="560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</w:rPr>
        <w:t xml:space="preserve">   一、招聘岗位（具体招聘要求见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u w:val="single"/>
          <w:shd w:val="clear" w:fill="auto"/>
        </w:rPr>
        <w:t>2022年永州经投恐龙水世界招聘职位表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</w:rPr>
        <w:t>）</w:t>
      </w:r>
    </w:p>
    <w:p>
      <w:pPr>
        <w:numPr>
          <w:ilvl w:val="0"/>
          <w:numId w:val="1"/>
        </w:numPr>
        <w:spacing w:before="0" w:after="0" w:line="560" w:lineRule="auto"/>
        <w:ind w:left="-1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管理层：客服经理1名；经营部经理1名；演艺部经理1名，性别不限（长期）。</w:t>
      </w:r>
    </w:p>
    <w:p>
      <w:pPr>
        <w:numPr>
          <w:ilvl w:val="0"/>
          <w:numId w:val="1"/>
        </w:numPr>
        <w:spacing w:before="0" w:after="0" w:line="560" w:lineRule="auto"/>
        <w:ind w:left="-1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行政人事部：行政专员1名；培训专员1名，性别不限（长期）；宿舍管理员1名，限男性（短期）。</w:t>
      </w:r>
    </w:p>
    <w:p>
      <w:pPr>
        <w:numPr>
          <w:ilvl w:val="0"/>
          <w:numId w:val="1"/>
        </w:numPr>
        <w:spacing w:before="0" w:after="0" w:line="560" w:lineRule="auto"/>
        <w:ind w:left="-1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市场营销部：策划专员1名，媒介专员1名，市场专员1名，性别不限（长期）。</w:t>
      </w:r>
    </w:p>
    <w:p>
      <w:pPr>
        <w:numPr>
          <w:ilvl w:val="0"/>
          <w:numId w:val="1"/>
        </w:numPr>
        <w:spacing w:before="0" w:after="0" w:line="560" w:lineRule="auto"/>
        <w:ind w:left="-1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信息技术部：网络维护专员1名，限男性（长期）。</w:t>
      </w:r>
    </w:p>
    <w:p>
      <w:pPr>
        <w:numPr>
          <w:ilvl w:val="0"/>
          <w:numId w:val="1"/>
        </w:numPr>
        <w:spacing w:before="0" w:after="0" w:line="560" w:lineRule="auto"/>
        <w:ind w:left="-1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客服部：客服主管1名，性别不限（长期）。客服领班1名，客诉领班1名，客诉专员2名，广播招领员2人，验票员/服务员20名，性别不限（短期）。</w:t>
      </w:r>
    </w:p>
    <w:p>
      <w:pPr>
        <w:numPr>
          <w:ilvl w:val="0"/>
          <w:numId w:val="1"/>
        </w:numPr>
        <w:spacing w:before="0" w:after="0" w:line="560" w:lineRule="auto"/>
        <w:ind w:left="-1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游客部：救生员30名，项目接待员（1）40名，项目接待员（2）80名，限男性（短期）。</w:t>
      </w:r>
    </w:p>
    <w:p>
      <w:pPr>
        <w:numPr>
          <w:ilvl w:val="0"/>
          <w:numId w:val="1"/>
        </w:numPr>
        <w:spacing w:before="0" w:after="0" w:line="560" w:lineRule="auto"/>
        <w:ind w:left="-1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物业部：物业专员1名，性别不限（长期），消防安全监控员2名，限男性（短期）。</w:t>
      </w:r>
    </w:p>
    <w:p>
      <w:pPr>
        <w:numPr>
          <w:ilvl w:val="0"/>
          <w:numId w:val="1"/>
        </w:numPr>
        <w:spacing w:before="0" w:after="0" w:line="560" w:lineRule="auto"/>
        <w:ind w:left="-1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设备工程部：机械维修工1名，电工1名，限男性（短期）。</w:t>
      </w:r>
    </w:p>
    <w:p>
      <w:pPr>
        <w:numPr>
          <w:ilvl w:val="0"/>
          <w:numId w:val="1"/>
        </w:numPr>
        <w:spacing w:before="0" w:after="0" w:line="560" w:lineRule="auto"/>
        <w:ind w:left="-1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财务部：收银主管1名，性别不限（长期），票务收银员12名，性别不限（短期）。</w:t>
      </w:r>
    </w:p>
    <w:p>
      <w:pPr>
        <w:numPr>
          <w:ilvl w:val="0"/>
          <w:numId w:val="1"/>
        </w:numPr>
        <w:spacing w:before="0" w:after="0" w:line="560" w:lineRule="auto"/>
        <w:ind w:left="-1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经营部：营业员20名，性别不限（短期）。</w:t>
      </w:r>
    </w:p>
    <w:p>
      <w:pPr>
        <w:spacing w:before="0" w:after="0" w:line="560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</w:rPr>
        <w:t xml:space="preserve">   二、招聘须知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1、遵纪守法、品行端正、身体健康、五官端正、形象良好，具有良好的社会公德，忠于职守，事业心强，无违法犯罪记录,无任何社会（包括经济）纠纷。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2、具有较好的语言表达能力、良好的沟通能力、心理承受能力和学习能力,具备良好的安全、服务意识。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3、在工作期间服从分配和调整，遵守工作制度和纪律。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FFFFFF"/>
        </w:rPr>
        <w:t>4、工作地点：永州市冷水滩区卡乐星球恐龙水世界园区</w:t>
      </w:r>
    </w:p>
    <w:p>
      <w:pPr>
        <w:spacing w:before="0" w:after="0" w:line="540" w:lineRule="auto"/>
        <w:ind w:left="0" w:right="0" w:firstLine="562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FFFFFF"/>
        </w:rPr>
        <w:t>三、待遇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 xml:space="preserve">培训期满，经考核合格的正式聘用，工资待遇如下： 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A.经理级约5500元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B.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行政、培训专员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约3500元;宿舍管理员约3000元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C.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策划、媒介专员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约5000元;市场专员约3500元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D.网络维护员约4000元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E.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客服主管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员约4000元;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客服、客诉领班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约3500元；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广播招领员、验票员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约3000元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F.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救生员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约5500元;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项目接待员（1）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约4000元；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项目接待员（2）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约3500元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G.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物业专员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约3500元;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消防安全监控员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约3000元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H.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机械维修工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约4000元;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电工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约4000元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I.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收银主管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约4000元;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票务收银员、营业员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>约3000元</w:t>
      </w:r>
    </w:p>
    <w:p>
      <w:pPr>
        <w:spacing w:before="0" w:after="0" w:line="540" w:lineRule="auto"/>
        <w:ind w:left="0" w:right="0" w:firstLine="56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FFFFFF"/>
          <w:lang w:eastAsia="zh-CN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FFFFFF"/>
        </w:rPr>
        <w:t>如需加班超过8小时按每小时13.8元另计算加班工资！每月轮休4天，聘用期间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FFFFFF"/>
          <w:lang w:eastAsia="zh-CN"/>
        </w:rPr>
        <w:t>提供餐补，免住宿。</w:t>
      </w:r>
    </w:p>
    <w:p>
      <w:pPr>
        <w:spacing w:before="75" w:after="75" w:line="560" w:lineRule="auto"/>
        <w:ind w:left="0" w:right="0" w:firstLine="562"/>
        <w:jc w:val="left"/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</w:rPr>
        <w:t>四、报名时间及方式</w:t>
      </w:r>
    </w:p>
    <w:p>
      <w:pPr>
        <w:spacing w:before="75" w:after="75" w:line="560" w:lineRule="auto"/>
        <w:ind w:left="0" w:right="0" w:firstLine="56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1.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从公告发出即日起接受报名，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应聘人员将《个人简历》，身份证正反面、学历证书等相关资料的电子版通过QQ发送至364052978@qq.com.邮箱进行报名，也可携带以上复印件直接到公司报名，公司地点：永州市冷水滩区河东湘永路129号中亚家园6楼（市委对面）。</w:t>
      </w:r>
    </w:p>
    <w:p>
      <w:pPr>
        <w:spacing w:before="75" w:after="75" w:line="560" w:lineRule="auto"/>
        <w:ind w:left="0" w:right="0" w:firstLine="56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2.联系人：方女士，联系电话：15111637962、8442937。</w:t>
      </w:r>
    </w:p>
    <w:p>
      <w:pPr>
        <w:spacing w:before="0" w:after="0" w:line="54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 xml:space="preserve">                                  永州市开利人力资源有限公司</w:t>
      </w:r>
    </w:p>
    <w:p>
      <w:pPr>
        <w:spacing w:before="0" w:after="0" w:line="54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FFFFFF"/>
        </w:rPr>
        <w:t xml:space="preserve">                                        2022年6月1日</w:t>
      </w: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8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FFFFFF"/>
        </w:rPr>
        <w:t xml:space="preserve">   </w:t>
      </w:r>
    </w:p>
    <w:tbl>
      <w:tblPr>
        <w:tblStyle w:val="2"/>
        <w:tblW w:w="0" w:type="auto"/>
        <w:tblInd w:w="93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4"/>
        <w:gridCol w:w="1077"/>
        <w:gridCol w:w="799"/>
        <w:gridCol w:w="974"/>
        <w:gridCol w:w="873"/>
        <w:gridCol w:w="3539"/>
        <w:gridCol w:w="7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895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32"/>
                <w:u w:val="single"/>
                <w:shd w:val="clear" w:fill="auto"/>
              </w:rPr>
              <w:t>2022年永州经投恐龙水世界招聘职位表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部门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岗位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招聘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人数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性别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劳务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薪酬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岗位任职要求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管理层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客服部经理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约5500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年龄45岁以下，本科及以上学历，普通话标准；具有丰富的客服知识和经验，能合理处理客户投诉等事项；沟通协调能力佳；了解医疗保险及旅游法律法规等。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经营部经理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约5500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年龄45岁以下，本科及以上学历，有市场开发、商户经营管理经验者、餐饮管理经验等优先，熟悉招标流程，沟通表达能力强。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演艺部经理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约5500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年龄45岁以下，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本科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及以上学历，舞蹈编导、艺术类相关专业优先，具有2年以上艺术管理工作经验，拥有丰富的演出娱乐资源，组织能力和创新能力强。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行政人事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行政专员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约3500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年龄35岁以下，本科及以上学历，形象气质佳，沟通协调能力和团队意识强；熟悉使用办公软件，具有行政人事相关工作经验者优先。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bookmarkStart w:id="0" w:name="_GoBack" w:colFirst="5" w:colLast="5"/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培训专员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约3500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年龄35岁以下，本科及以上学历，形象气质佳，沟通协调能力和组织意识强；熟悉使用办公软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件，有较好的文字写作功底，具有培训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  <w:lang w:eastAsia="zh-CN"/>
              </w:rPr>
              <w:t>或会务接待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相关工作经验者优先。</w:t>
            </w:r>
          </w:p>
        </w:tc>
        <w:tc>
          <w:tcPr>
            <w:tcW w:w="79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宿舍管理员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年龄50岁以下，男性，爱岗敬业，责任心强；具备良好的沟通协调能力；会基础办公软件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具备水电维修处理能力者优先。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短期</w:t>
            </w:r>
          </w:p>
        </w:tc>
      </w:tr>
      <w:bookmarkEnd w:id="0"/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市场营销部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策划专员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约5000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年龄40岁以下，本科及以上学历，形象气质佳，思维活跃，抗压能力和团队意识强；负责过大型活动策划、创意、撰写及执行。2年以上相关工作经验者，大型商业公司演艺策划工作经验者优先。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媒介专员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约5000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本科及以上学历，熟悉短视频平台规则及传播方式；新媒体短视频投放工作经验2年以上；具有一定摄影功底，熟练掌握图片处理、简单的短视频制作技术、直播带货、电商销售等相关行业经验者优先。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市场专员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约3500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年龄35岁以下，本科及以上学历，形象气质佳，沟通协调能力和团队意识强；熟悉使用办公软件，具有市场营销相关工作经验者优先。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信息技术部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网络维护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专员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约4000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年龄40岁以下，本科及以上学历，3年以上IT网络工作经验；具备网络操作系统、网络管理和安全等应用技能；计算机相关专业，持国家职业资格证书者优先。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客服部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主管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约5000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本科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及以上学历，普通话标准，沟通能力强；3年以上相关工作经验，具有处理游客投诉经验者优先。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客服领班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约3500</w:t>
            </w:r>
          </w:p>
        </w:tc>
        <w:tc>
          <w:tcPr>
            <w:tcW w:w="3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年龄40岁以下，大专及以上学历，普通话标准，沟通能力和服务意识强；2年以上相关工作经验，具有处理游客投诉经验者优先。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短期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客诉领班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约3500</w:t>
            </w:r>
          </w:p>
        </w:tc>
        <w:tc>
          <w:tcPr>
            <w:tcW w:w="3804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客诉专员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约3000</w:t>
            </w:r>
          </w:p>
        </w:tc>
        <w:tc>
          <w:tcPr>
            <w:tcW w:w="380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年龄40岁以下，大专及以上学历，形象气质佳，普通话标准，沟通能力强；1年以上相关工作经验，具有处理游客投诉经验者优先。</w:t>
            </w:r>
          </w:p>
        </w:tc>
        <w:tc>
          <w:tcPr>
            <w:tcW w:w="79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广播招领员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约3000</w:t>
            </w:r>
          </w:p>
        </w:tc>
        <w:tc>
          <w:tcPr>
            <w:tcW w:w="380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年龄35岁以下，女，大专及以上学历，普通话标准，声音甜美，沟通能力强；具有处理游客投诉经验者优先。</w:t>
            </w:r>
          </w:p>
        </w:tc>
        <w:tc>
          <w:tcPr>
            <w:tcW w:w="79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验票员/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服务员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20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年龄35岁以下，男女不限，高中及以上学历，外貌端正，吃苦耐劳，责任心强；具有良好的沟通能力和服务意识；有服务行业、景区售票或收银工作经验者优先。</w:t>
            </w:r>
          </w:p>
        </w:tc>
        <w:tc>
          <w:tcPr>
            <w:tcW w:w="79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游客部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救生员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30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约5500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年龄40岁以下，持有救生证，具备专业的游泳技能、水上救生技能、突发应急处理能力和较强的心理素质。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短期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项目接待员1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40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约4000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年龄40岁以下，高中及以上文凭，具备一定的游泳技能、水上救生技能、突发应急处理能力和较强的心理素质。</w:t>
            </w:r>
          </w:p>
        </w:tc>
        <w:tc>
          <w:tcPr>
            <w:tcW w:w="79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项目接待员2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80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约3500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年龄40岁以下，高中及以上文凭，五官端正，身体健康，爱岗敬业，吃苦耐劳，责任心强，具有服务行业经验者优先。</w:t>
            </w:r>
          </w:p>
        </w:tc>
        <w:tc>
          <w:tcPr>
            <w:tcW w:w="79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物业部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物业专员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约3500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年龄40岁以下，大专及以上学历，形象气质佳，沟通协调能力和团队意识强；熟悉使用办公软件，具有物业管理相关工作经验者优先。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消防安全监控员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年龄40岁以下，高中及以上学历，责任心和应变能力强，无犯罪及不良社会记录，能接受夜班；熟悉使用消防器材，会基础办公软件编辑；持有安全管理员证者优先。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短期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设备工程部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机械维修工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约4000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年龄45岁以下，高中及以上学历，2年以上相关工作经验；掌握电工基本知识，懂水电安装，熟悉电气线路图；具有特种设备维修证者优先。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短期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电工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约4000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年龄45岁以下，高中及以上学历，2年以上相关工作经验；掌握电工基本知识，懂水电安装，熟悉电气线路图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u w:val="single"/>
                <w:shd w:val="clear" w:fill="auto"/>
              </w:rPr>
              <w:t>；具有电工证和高配证优先。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财务部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收银主管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约4000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年龄45岁以下，本科及以上学历，形象气质佳；具备5年以上财务相关工作经验；有较强的沟通表达能力，团队协作能力；熟悉使用办公软件。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票务收银员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12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年龄40岁以下，大专及以上学历，形象气质佳；具有1年以上工作经验及良好的沟通协调能力，有景区售票及商场收银经验者优先。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短期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经营部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营业员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20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约3000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年龄35岁以下，高中及以上学历，外貌端正，吃苦耐劳，责任心强；具有良好的沟通能力和服务意识；有销售行业工作经验者优先。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短期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18"/>
                <w:u w:val="single"/>
                <w:shd w:val="clear" w:fill="auto"/>
              </w:rPr>
              <w:t>225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540" w:lineRule="auto"/>
        <w:ind w:left="0" w:right="0" w:firstLine="5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fill="FFFFFF"/>
        </w:rPr>
      </w:pPr>
    </w:p>
    <w:p>
      <w:pPr>
        <w:spacing w:before="0" w:after="0" w:line="540" w:lineRule="auto"/>
        <w:ind w:left="0" w:right="0" w:firstLine="560"/>
        <w:jc w:val="both"/>
        <w:rPr>
          <w:rFonts w:ascii="宋体" w:hAnsi="宋体" w:eastAsia="宋体" w:cs="宋体"/>
          <w:color w:val="auto"/>
          <w:spacing w:val="0"/>
          <w:position w:val="0"/>
          <w:sz w:val="28"/>
          <w:shd w:val="clear" w:fill="FFFFFF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FFFFFF"/>
        </w:rPr>
        <w:t xml:space="preserve">                                       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NzJhMjc0YjM2NTE2ZWJmOWI1ZGViMDA4YTcifQ=="/>
  </w:docVars>
  <w:rsids>
    <w:rsidRoot w:val="00000000"/>
    <w:rsid w:val="052A7790"/>
    <w:rsid w:val="22E5041B"/>
    <w:rsid w:val="24217819"/>
    <w:rsid w:val="27CA74B2"/>
    <w:rsid w:val="2A656444"/>
    <w:rsid w:val="33FE27B0"/>
    <w:rsid w:val="38EC6353"/>
    <w:rsid w:val="4F754332"/>
    <w:rsid w:val="53C30C37"/>
    <w:rsid w:val="5EC11F64"/>
    <w:rsid w:val="6A3A6264"/>
    <w:rsid w:val="6AA638F9"/>
    <w:rsid w:val="7F9E7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3037</Words>
  <Characters>3269</Characters>
  <TotalTime>15</TotalTime>
  <ScaleCrop>false</ScaleCrop>
  <LinksUpToDate>false</LinksUpToDate>
  <CharactersWithSpaces>3392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2022-06-02T01:16:00Z</dcterms:created>
  <dc:creator>Administrator</dc:creator>
  <cp:lastModifiedBy>方敏</cp:lastModifiedBy>
  <dcterms:modified xsi:type="dcterms:W3CDTF">2022-06-02T07:36:35Z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C5F127E41E7E487C9F237B1A7A1D0B0C</vt:lpwstr>
  </property>
</Properties>
</file>