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6F" w:rsidRDefault="00296C30">
      <w:pPr>
        <w:pStyle w:val="X"/>
        <w:spacing w:after="605"/>
      </w:pPr>
      <w:r>
        <w:rPr>
          <w:rFonts w:hint="eastAsia"/>
        </w:rPr>
        <w:t>附件</w:t>
      </w:r>
      <w:r>
        <w:t>5</w:t>
      </w:r>
    </w:p>
    <w:p w:rsidR="00BE686F" w:rsidRDefault="00296C30">
      <w:pPr>
        <w:pStyle w:val="a3"/>
        <w:spacing w:after="605"/>
        <w:rPr>
          <w:rFonts w:ascii="仿宋_GB2312" w:eastAsia="仿宋_GB2312" w:hAnsi="楷体_GB2312" w:cs="楷体_GB2312"/>
          <w:bCs/>
          <w:sz w:val="32"/>
          <w:szCs w:val="32"/>
        </w:rPr>
      </w:pPr>
      <w:bookmarkStart w:id="0" w:name="_GoBack"/>
      <w:r>
        <w:t>2019</w:t>
      </w:r>
      <w:r>
        <w:rPr>
          <w:rFonts w:hint="eastAsia"/>
        </w:rPr>
        <w:t>年雨湖区中小学教师资格认定</w:t>
      </w:r>
      <w:r>
        <w:rPr>
          <w:rFonts w:hint="eastAsia"/>
        </w:rPr>
        <w:t>体检注意事项</w:t>
      </w:r>
    </w:p>
    <w:bookmarkEnd w:id="0"/>
    <w:p w:rsidR="00BE686F" w:rsidRDefault="00296C30">
      <w:pPr>
        <w:spacing w:line="600" w:lineRule="exact"/>
        <w:rPr>
          <w:color w:val="auto"/>
        </w:rPr>
      </w:pPr>
      <w:r>
        <w:t>1.</w:t>
      </w:r>
      <w:r>
        <w:rPr>
          <w:rFonts w:hint="eastAsia"/>
        </w:rPr>
        <w:t>雨湖区</w:t>
      </w:r>
      <w:r>
        <w:rPr>
          <w:rFonts w:hint="eastAsia"/>
          <w:color w:val="auto"/>
        </w:rPr>
        <w:t>教育局受理的教师资格认定体检医院为：湘潭市第二人民医院，医院地址为湘潭市雨湖区大湖北路</w:t>
      </w:r>
      <w:r>
        <w:rPr>
          <w:color w:val="auto"/>
        </w:rPr>
        <w:t>38</w:t>
      </w:r>
      <w:r>
        <w:rPr>
          <w:rFonts w:hint="eastAsia"/>
          <w:color w:val="auto"/>
        </w:rPr>
        <w:t>号（行政一</w:t>
      </w:r>
      <w:proofErr w:type="gramStart"/>
      <w:r>
        <w:rPr>
          <w:rFonts w:hint="eastAsia"/>
          <w:color w:val="auto"/>
        </w:rPr>
        <w:t>楼健康管</w:t>
      </w:r>
      <w:proofErr w:type="gramEnd"/>
      <w:r>
        <w:rPr>
          <w:rFonts w:hint="eastAsia"/>
          <w:color w:val="auto"/>
        </w:rPr>
        <w:t>理科），联系电话：</w:t>
      </w:r>
      <w:r>
        <w:rPr>
          <w:color w:val="auto"/>
        </w:rPr>
        <w:t>52705335</w:t>
      </w:r>
      <w:r>
        <w:rPr>
          <w:rFonts w:hint="eastAsia"/>
          <w:color w:val="auto"/>
        </w:rPr>
        <w:t>。</w:t>
      </w:r>
    </w:p>
    <w:p w:rsidR="00BE686F" w:rsidRDefault="00296C30">
      <w:pPr>
        <w:spacing w:line="600" w:lineRule="exact"/>
      </w:pPr>
      <w:r>
        <w:t>2.</w:t>
      </w:r>
      <w:r>
        <w:rPr>
          <w:rFonts w:hint="eastAsia"/>
        </w:rPr>
        <w:t>申请人到达指定医院参加体检之前，应在本公告末尾下载“湖南省教师资格认定体检表（</w:t>
      </w:r>
      <w:r>
        <w:t>2018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月修订）</w:t>
      </w:r>
      <w:r>
        <w:t>.doc</w:t>
      </w:r>
      <w:r>
        <w:rPr>
          <w:rFonts w:hint="eastAsia"/>
        </w:rPr>
        <w:t>”（附件</w:t>
      </w:r>
      <w:r>
        <w:t>6</w:t>
      </w:r>
      <w:r>
        <w:rPr>
          <w:rFonts w:hint="eastAsia"/>
        </w:rPr>
        <w:t>），填好个人信息，并用</w:t>
      </w:r>
      <w:r>
        <w:t>1</w:t>
      </w:r>
      <w:r>
        <w:rPr>
          <w:rFonts w:hint="eastAsia"/>
        </w:rPr>
        <w:t>张</w:t>
      </w:r>
      <w:r>
        <w:t>A3</w:t>
      </w:r>
      <w:r>
        <w:rPr>
          <w:rFonts w:hint="eastAsia"/>
        </w:rPr>
        <w:t>纸双面打印出来，贴好本人近期半身脱帽正面相片（申请认定所用的全部个人照片须同底版）。申请人应参加的体检项目（如胸透等）需按体检表说明进行，申请人可根据身体情况酌情自行放弃本认定批次。</w:t>
      </w:r>
    </w:p>
    <w:p w:rsidR="00BE686F" w:rsidRDefault="00296C30">
      <w:r>
        <w:t>3</w:t>
      </w:r>
      <w:r>
        <w:rPr>
          <w:rFonts w:hint="eastAsia"/>
        </w:rPr>
        <w:t>．当日体检前，请尽量空腹，不熬夜，不饮酒，不化妆，以免影响体检结果。不宜穿太复杂的衣服，以方便体检。文明有序，为人师表。</w:t>
      </w:r>
    </w:p>
    <w:p w:rsidR="00BE686F" w:rsidRDefault="00296C30">
      <w:r>
        <w:t xml:space="preserve">4. </w:t>
      </w:r>
      <w:r>
        <w:rPr>
          <w:rFonts w:hint="eastAsia"/>
        </w:rPr>
        <w:t>体检时间：春季</w:t>
      </w:r>
      <w:r>
        <w:t>4</w:t>
      </w:r>
      <w:r>
        <w:rPr>
          <w:rFonts w:hint="eastAsia"/>
        </w:rPr>
        <w:t>月</w:t>
      </w:r>
      <w:r>
        <w:t>15—30</w:t>
      </w:r>
      <w:r>
        <w:rPr>
          <w:rFonts w:hint="eastAsia"/>
        </w:rPr>
        <w:t>日，秋季</w:t>
      </w:r>
      <w:r>
        <w:t>10</w:t>
      </w:r>
      <w:r>
        <w:rPr>
          <w:rFonts w:hint="eastAsia"/>
        </w:rPr>
        <w:t>月</w:t>
      </w:r>
      <w:r>
        <w:t>15—30</w:t>
      </w:r>
      <w:r>
        <w:rPr>
          <w:rFonts w:hint="eastAsia"/>
        </w:rPr>
        <w:t>日，</w:t>
      </w:r>
      <w:r>
        <w:rPr>
          <w:rFonts w:hint="eastAsia"/>
          <w:color w:val="auto"/>
        </w:rPr>
        <w:t>上午</w:t>
      </w:r>
      <w:r>
        <w:rPr>
          <w:color w:val="auto"/>
        </w:rPr>
        <w:t>8:00—11:00</w:t>
      </w:r>
      <w:r>
        <w:rPr>
          <w:rFonts w:hint="eastAsia"/>
          <w:color w:val="auto"/>
        </w:rPr>
        <w:t>，周日休息。</w:t>
      </w:r>
      <w:r>
        <w:rPr>
          <w:rFonts w:hint="eastAsia"/>
        </w:rPr>
        <w:t>体检完成后，体检表请</w:t>
      </w:r>
      <w:proofErr w:type="gramStart"/>
      <w:r>
        <w:rPr>
          <w:rFonts w:hint="eastAsia"/>
        </w:rPr>
        <w:t>交健康管</w:t>
      </w:r>
      <w:proofErr w:type="gramEnd"/>
      <w:r>
        <w:rPr>
          <w:rFonts w:hint="eastAsia"/>
        </w:rPr>
        <w:t>理科工作人员。一周后到健康管理科领取结果。</w:t>
      </w:r>
    </w:p>
    <w:p w:rsidR="00BE686F" w:rsidRDefault="00296C30">
      <w:pPr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>
        <w:t xml:space="preserve">5. </w:t>
      </w:r>
      <w:r>
        <w:rPr>
          <w:rFonts w:hint="eastAsia"/>
        </w:rPr>
        <w:t>申请人须在网上申报受理时间截</w:t>
      </w:r>
      <w:r>
        <w:rPr>
          <w:rFonts w:hint="eastAsia"/>
        </w:rPr>
        <w:t>止前完成体检，体检结果当年有效。</w:t>
      </w:r>
    </w:p>
    <w:p w:rsidR="00BE686F" w:rsidRDefault="00BE686F"/>
    <w:p w:rsidR="00BE686F" w:rsidRDefault="00BE686F"/>
    <w:sectPr w:rsidR="00BE6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417" w:gutter="0"/>
      <w:cols w:space="720"/>
      <w:titlePg/>
      <w:docGrid w:type="linesAndChars" w:linePitch="605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30" w:rsidRDefault="00296C30" w:rsidP="002C5E92">
      <w:pPr>
        <w:spacing w:line="240" w:lineRule="auto"/>
        <w:ind w:firstLine="640"/>
      </w:pPr>
      <w:r>
        <w:separator/>
      </w:r>
    </w:p>
  </w:endnote>
  <w:endnote w:type="continuationSeparator" w:id="0">
    <w:p w:rsidR="00296C30" w:rsidRDefault="00296C30" w:rsidP="002C5E9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6F" w:rsidRDefault="00BE686F">
    <w:pPr>
      <w:pStyle w:val="a4"/>
      <w:ind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6F" w:rsidRDefault="00BE686F">
    <w:pPr>
      <w:pStyle w:val="a4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6F" w:rsidRDefault="00BE686F">
    <w:pPr>
      <w:pStyle w:val="a4"/>
      <w:ind w:firstLineChars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30" w:rsidRDefault="00296C30" w:rsidP="002C5E92">
      <w:pPr>
        <w:spacing w:line="240" w:lineRule="auto"/>
        <w:ind w:firstLine="640"/>
      </w:pPr>
      <w:r>
        <w:separator/>
      </w:r>
    </w:p>
  </w:footnote>
  <w:footnote w:type="continuationSeparator" w:id="0">
    <w:p w:rsidR="00296C30" w:rsidRDefault="00296C30" w:rsidP="002C5E9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6F" w:rsidRDefault="00BE686F">
    <w:pPr>
      <w:pStyle w:val="a4"/>
      <w:ind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6F" w:rsidRDefault="00BE686F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6F" w:rsidRDefault="00BE686F">
    <w:pPr>
      <w:ind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2ECA"/>
    <w:rsid w:val="00296C30"/>
    <w:rsid w:val="002C5E92"/>
    <w:rsid w:val="00BE686F"/>
    <w:rsid w:val="33E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附件X"/>
    <w:uiPriority w:val="99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kern w:val="2"/>
      <w:sz w:val="32"/>
      <w:szCs w:val="32"/>
    </w:rPr>
  </w:style>
  <w:style w:type="paragraph" w:customStyle="1" w:styleId="a3">
    <w:name w:val="附件"/>
    <w:uiPriority w:val="99"/>
    <w:qFormat/>
    <w:pPr>
      <w:spacing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/>
      <w:sz w:val="44"/>
      <w:szCs w:val="44"/>
    </w:rPr>
  </w:style>
  <w:style w:type="paragraph" w:styleId="a4">
    <w:name w:val="No Spacing"/>
    <w:uiPriority w:val="99"/>
    <w:qFormat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附件X"/>
    <w:uiPriority w:val="99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kern w:val="2"/>
      <w:sz w:val="32"/>
      <w:szCs w:val="32"/>
    </w:rPr>
  </w:style>
  <w:style w:type="paragraph" w:customStyle="1" w:styleId="a3">
    <w:name w:val="附件"/>
    <w:uiPriority w:val="99"/>
    <w:qFormat/>
    <w:pPr>
      <w:spacing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/>
      <w:sz w:val="44"/>
      <w:szCs w:val="44"/>
    </w:rPr>
  </w:style>
  <w:style w:type="paragraph" w:styleId="a4">
    <w:name w:val="No Spacing"/>
    <w:uiPriority w:val="99"/>
    <w:qFormat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石头鼓鼓</dc:creator>
  <cp:lastModifiedBy>微软用户</cp:lastModifiedBy>
  <cp:revision>2</cp:revision>
  <dcterms:created xsi:type="dcterms:W3CDTF">2019-04-12T08:06:00Z</dcterms:created>
  <dcterms:modified xsi:type="dcterms:W3CDTF">2019-04-12T08:06:00Z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