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F3EC" w14:textId="77777777" w:rsidR="00FE248A" w:rsidRDefault="00FE248A" w:rsidP="00FE248A">
      <w:pPr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bookmarkStart w:id="0" w:name="_GoBack"/>
      <w:proofErr w:type="gramStart"/>
      <w:r>
        <w:rPr>
          <w:rFonts w:ascii="宋体" w:hAnsi="宋体" w:cs="宋体" w:hint="eastAsia"/>
          <w:b/>
          <w:kern w:val="0"/>
          <w:sz w:val="44"/>
          <w:szCs w:val="44"/>
        </w:rPr>
        <w:t>麓</w:t>
      </w:r>
      <w:proofErr w:type="gramEnd"/>
      <w:r>
        <w:rPr>
          <w:rFonts w:ascii="宋体" w:hAnsi="宋体" w:cs="宋体" w:hint="eastAsia"/>
          <w:b/>
          <w:kern w:val="0"/>
          <w:sz w:val="44"/>
          <w:szCs w:val="44"/>
        </w:rPr>
        <w:t>山控股集团2019年公开招聘职位表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4"/>
        <w:gridCol w:w="1272"/>
        <w:gridCol w:w="702"/>
        <w:gridCol w:w="1265"/>
        <w:gridCol w:w="1118"/>
        <w:gridCol w:w="1618"/>
        <w:gridCol w:w="6992"/>
        <w:gridCol w:w="816"/>
      </w:tblGrid>
      <w:tr w:rsidR="00FE248A" w14:paraId="6625B0BA" w14:textId="77777777" w:rsidTr="00797432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48A937B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9B25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招聘岗位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49C87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招聘 人数</w:t>
            </w:r>
          </w:p>
        </w:tc>
        <w:tc>
          <w:tcPr>
            <w:tcW w:w="10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C8D4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岗位要求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211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薪酬</w:t>
            </w:r>
          </w:p>
        </w:tc>
      </w:tr>
      <w:tr w:rsidR="00FE248A" w14:paraId="7ADAEF88" w14:textId="77777777" w:rsidTr="00797432">
        <w:trPr>
          <w:trHeight w:val="39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582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251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93251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0EB0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57CA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E921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5D7F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其他要求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80D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E248A" w14:paraId="59CB9243" w14:textId="77777777" w:rsidTr="00797432">
        <w:trPr>
          <w:trHeight w:val="29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3B6D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AAB9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财务总监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6B26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78E2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350B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B0A7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bookmarkStart w:id="1" w:name="RANGE!F5"/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财会、审计等相关专业</w:t>
            </w:r>
            <w:bookmarkEnd w:id="1"/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CAD9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、中级及以上职称，有注册会计师资格者优先，</w:t>
            </w:r>
            <w:proofErr w:type="gramStart"/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特别</w:t>
            </w:r>
            <w:proofErr w:type="gramEnd"/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资深者可适当放宽条件；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年以上大型企业财务管理工作经验，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年以上同岗位经验，熟悉工程建设、土地整理、资产运营财务管理经验者优先；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、熟悉会计、审计、税务、财务管理、会计电算化、相关法律法规，并熟练掌握高级财务管理软件和办公软件；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4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、具有出色的财务分析、成本管理、资金管理及工作统筹能力；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、具有良好的组织、协调能力，良好的表达能力和敬业精神。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9D6A0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面议</w:t>
            </w:r>
          </w:p>
        </w:tc>
      </w:tr>
      <w:tr w:rsidR="00FE248A" w14:paraId="0A1FE7FE" w14:textId="77777777" w:rsidTr="00797432">
        <w:trPr>
          <w:trHeight w:val="140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1E2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2A5F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办公室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4E50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17B2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28-35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F030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4A2F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中文、秘书、工商管理等专业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EAE1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、有较强理解能力、组织能力和公文写作功底；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年国有企事业单位行政管理经验；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、熟练使用办公软件；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4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、能吃苦耐劳，适应加班。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92AD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15-25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64631C4F" w14:textId="77777777" w:rsidTr="00797432">
        <w:trPr>
          <w:trHeight w:val="141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98B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BACC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审计专员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11E2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C28D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5E96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7649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土木、工程管理类相关专业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A789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、具有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年以上审计工作经验，熟悉各类行业审计法律法规及规章制度；熟悉工程建设、土地整理、资产运营等审计经验者优先；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、具有良好的协调沟通能力和文字功底；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、同类型公司从业经验者优先。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0484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55B81009" w14:textId="77777777" w:rsidTr="00797432">
        <w:trPr>
          <w:trHeight w:val="19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351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447E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给排水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55FD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97F0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B88B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649D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给水排水专业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DD1C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、中级及以上职称；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、能独立完成给排水专业的设计任务，有相关给排水施工图设计经验的优先，熟悉国家设计规范及相关技术规范；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、具有扎实的专业知识，熟悉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CAD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等作图软件操作；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4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、有较好的组织协调能力、团队精神和敬业精神，分析和解决问题能力强。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619A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</w:tbl>
    <w:p w14:paraId="114C00DD" w14:textId="5F166589" w:rsidR="00FE248A" w:rsidRDefault="00FE248A" w:rsidP="00FE248A">
      <w:pPr>
        <w:rPr>
          <w:rFonts w:ascii="宋体" w:hAnsi="宋体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659"/>
        <w:gridCol w:w="1292"/>
        <w:gridCol w:w="851"/>
        <w:gridCol w:w="1134"/>
        <w:gridCol w:w="1275"/>
        <w:gridCol w:w="1843"/>
        <w:gridCol w:w="6379"/>
        <w:gridCol w:w="1075"/>
      </w:tblGrid>
      <w:tr w:rsidR="00FE248A" w14:paraId="7C706520" w14:textId="77777777" w:rsidTr="00797432">
        <w:trPr>
          <w:trHeight w:val="3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EBA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123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9C511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招聘 计划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DFA4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岗位要求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E79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FE248A" w14:paraId="6C50D647" w14:textId="77777777" w:rsidTr="00797432">
        <w:trPr>
          <w:trHeight w:val="397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F7D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9C9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C52BC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D169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E30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D780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F7BB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其他要求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D8C" w14:textId="77777777" w:rsidR="00FE248A" w:rsidRDefault="00FE248A" w:rsidP="0079743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E248A" w14:paraId="6EE4CF2E" w14:textId="77777777" w:rsidTr="00797432">
        <w:trPr>
          <w:trHeight w:val="21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A80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D251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安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装</w:t>
            </w:r>
          </w:p>
          <w:p w14:paraId="78FE43F7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造价师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5311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823A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B6C0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A8C2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土木、造价等相关专业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FF7A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、中级及以上职称，持注册造价师资格证书。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、具有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年及以上房地产公司或施工单位工程成本预结算工作经验。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、熟悉管理、工民建、给排水等专业知识，土建、装修、安装等工程造价预决算知识以及房地产行业一般基础知识。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4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、具备较强的沟通协调能力。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E5D4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4D405741" w14:textId="77777777" w:rsidTr="00797432">
        <w:trPr>
          <w:trHeight w:val="96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765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B5E2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成本控制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70ED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F50F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28-35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2CCB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5A9D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土木、造价等相关专业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FDF8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、中级及以上职称，有注册</w:t>
            </w:r>
            <w:proofErr w:type="gramStart"/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造价师证</w:t>
            </w:r>
            <w:proofErr w:type="gramEnd"/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者优先；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、具备房地产公司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年以上成本核算类岗位工作经验。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F121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5EEF8CE3" w14:textId="77777777" w:rsidTr="00797432">
        <w:trPr>
          <w:trHeight w:val="14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167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1F9F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物业管理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037B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7506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6462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F185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物业管理相关专业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6711" w14:textId="77777777" w:rsidR="00FE248A" w:rsidRDefault="00FE248A" w:rsidP="0079743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、有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年以上中大型物业公司管理工作经验；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、具备良好的沟通协调能力和敬业精神，能适应加班；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、能熟练运用办公软件。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B271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6CE17B7B" w14:textId="77777777" w:rsidTr="00797432">
        <w:trPr>
          <w:trHeight w:val="19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9A0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9DF3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招商专员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506A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C3E2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729E" w14:textId="77777777" w:rsidR="00FE248A" w:rsidRDefault="00FE248A" w:rsidP="00797432">
            <w:pPr>
              <w:widowControl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F61C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营销、中文等相关专业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5A6D" w14:textId="77777777" w:rsidR="00FE248A" w:rsidRDefault="00FE248A" w:rsidP="00797432">
            <w:pPr>
              <w:jc w:val="left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、具备较强的语言表达能力、文字综合能力及沟通协调能力；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、能熟练操作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office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办公软件，学习能力强；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br/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、能吃苦耐劳，具有团队协作精神；</w:t>
            </w:r>
          </w:p>
          <w:p w14:paraId="3EC1E1A9" w14:textId="77777777" w:rsidR="00FE248A" w:rsidRDefault="00FE248A" w:rsidP="00797432">
            <w:pPr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、性格开朗，形象气质佳，有驾照者优先。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F6F9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43B4C7C2" w14:textId="77777777" w:rsidTr="00797432">
        <w:trPr>
          <w:trHeight w:val="9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366" w14:textId="77777777" w:rsidR="00FE248A" w:rsidRDefault="00FE248A" w:rsidP="0079743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F151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融资专员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248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B68A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9290" w14:textId="77777777" w:rsidR="00FE248A" w:rsidRDefault="00FE248A" w:rsidP="00797432">
            <w:pPr>
              <w:widowControl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94A0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会计、金融及相关专业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90B2" w14:textId="77777777" w:rsidR="00FE248A" w:rsidRDefault="00FE248A" w:rsidP="00797432">
            <w:pPr>
              <w:jc w:val="left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、具备较强的语言表达能力、文字综合能力及沟通能力；</w:t>
            </w:r>
          </w:p>
          <w:p w14:paraId="7E54DCF2" w14:textId="77777777" w:rsidR="00FE248A" w:rsidRDefault="00FE248A" w:rsidP="00797432">
            <w:pPr>
              <w:jc w:val="left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、具备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年以上融资、金融会计等岗位工作经验。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196A" w14:textId="77777777" w:rsidR="00FE248A" w:rsidRDefault="00FE248A" w:rsidP="00797432">
            <w:pPr>
              <w:widowControl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10-18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万</w:t>
            </w:r>
          </w:p>
        </w:tc>
      </w:tr>
      <w:tr w:rsidR="00FE248A" w14:paraId="772FEF79" w14:textId="77777777" w:rsidTr="00797432">
        <w:trPr>
          <w:trHeight w:val="6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590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AEBF" w14:textId="77777777" w:rsidR="00FE248A" w:rsidRDefault="00FE248A" w:rsidP="0079743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C061" w14:textId="77777777" w:rsidR="00FE248A" w:rsidRDefault="00FE248A" w:rsidP="00797432">
            <w:pPr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5821" w14:textId="77777777" w:rsidR="00FE248A" w:rsidRDefault="00FE248A" w:rsidP="00797432">
            <w:pP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AC74" w14:textId="77777777" w:rsidR="00FE248A" w:rsidRDefault="00FE248A" w:rsidP="00797432">
            <w:pPr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9609" w14:textId="77777777" w:rsidR="00FE248A" w:rsidRDefault="00FE248A" w:rsidP="00797432">
            <w:pPr>
              <w:jc w:val="left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C472" w14:textId="77777777" w:rsidR="00FE248A" w:rsidRDefault="00FE248A" w:rsidP="00797432">
            <w:pPr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285D9C1B" w14:textId="77777777" w:rsidR="003A23DB" w:rsidRDefault="003A23DB"/>
    <w:sectPr w:rsidR="003A23DB" w:rsidSect="00FE248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DB"/>
    <w:rsid w:val="003A23DB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FFA7"/>
  <w15:chartTrackingRefBased/>
  <w15:docId w15:val="{F29D1657-641D-453B-8A3B-082D29F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2019-05-20T06:25:00Z</dcterms:created>
  <dcterms:modified xsi:type="dcterms:W3CDTF">2019-05-20T06:25:00Z</dcterms:modified>
</cp:coreProperties>
</file>