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0" w:lineRule="atLeast"/>
        <w:ind w:left="0" w:right="0" w:firstLine="320" w:firstLineChars="100"/>
        <w:jc w:val="center"/>
      </w:pPr>
      <w:r>
        <w:rPr>
          <w:rFonts w:ascii="方正大标宋简体" w:hAnsi="方正大标宋简体" w:eastAsia="方正大标宋简体" w:cs="方正大标宋简体"/>
          <w:spacing w:val="-20"/>
          <w:kern w:val="0"/>
          <w:sz w:val="36"/>
          <w:szCs w:val="36"/>
          <w:lang w:val="en-US" w:eastAsia="zh-CN" w:bidi="ar"/>
        </w:rPr>
        <w:t>20</w:t>
      </w:r>
      <w:r>
        <w:rPr>
          <w:rFonts w:hint="default" w:ascii="方正大标宋简体" w:hAnsi="方正大标宋简体" w:eastAsia="方正大标宋简体" w:cs="方正大标宋简体"/>
          <w:spacing w:val="-20"/>
          <w:kern w:val="0"/>
          <w:sz w:val="36"/>
          <w:szCs w:val="36"/>
          <w:lang w:val="en-US" w:eastAsia="zh-CN" w:bidi="ar"/>
        </w:rPr>
        <w:t>20年资兴供销资产投资管理有限公司招聘报名表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                                            报名序号（工作人员填写）：</w:t>
      </w:r>
    </w:p>
    <w:tbl>
      <w:tblPr>
        <w:tblW w:w="0" w:type="auto"/>
        <w:jc w:val="center"/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4"/>
        <w:gridCol w:w="6"/>
        <w:gridCol w:w="1418"/>
        <w:gridCol w:w="1080"/>
        <w:gridCol w:w="720"/>
        <w:gridCol w:w="414"/>
        <w:gridCol w:w="1386"/>
        <w:gridCol w:w="1530"/>
        <w:gridCol w:w="1732"/>
      </w:tblGrid>
      <w:tr>
        <w:tblPrEx>
          <w:shd w:val="clear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  称</w:t>
            </w:r>
          </w:p>
        </w:tc>
        <w:tc>
          <w:tcPr>
            <w:tcW w:w="32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502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3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Arial Unicode MS" w:hAnsi="Arial Unicode MS" w:eastAsia="宋体" w:cs="Arial Unicode MS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7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大学就读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8286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员承诺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 w:firstLine="482" w:firstLineChars="200"/>
              <w:jc w:val="left"/>
            </w:pPr>
            <w:r>
              <w:rPr>
                <w:rFonts w:ascii="楷体_GB2312" w:hAnsi="新宋体" w:eastAsia="楷体_GB2312" w:cs="楷体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本人承诺所提供的材料真实有效，符合报考岗位所需的资格条件，并对自己的报名负责。诚信考试，不违纪违规，不随意放弃。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20" w:lineRule="exact"/>
              <w:ind w:left="0" w:right="0" w:firstLine="472" w:firstLineChars="196"/>
              <w:jc w:val="left"/>
            </w:pPr>
            <w:r>
              <w:rPr>
                <w:rFonts w:hint="default" w:ascii="楷体_GB2312" w:hAnsi="新宋体" w:eastAsia="楷体_GB2312" w:cs="楷体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如有弄虚作假或隐瞒真实情况，承诺自动放弃考试和聘用资格，并自愿承担相应责任。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320" w:lineRule="exact"/>
              <w:ind w:left="0" w:right="0" w:firstLine="472" w:firstLineChars="196"/>
              <w:jc w:val="left"/>
            </w:pPr>
            <w:r>
              <w:rPr>
                <w:rFonts w:hint="default" w:ascii="楷体_GB2312" w:hAnsi="新宋体" w:eastAsia="楷体_GB2312" w:cs="楷体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 w:firstLine="472" w:firstLineChars="196"/>
              <w:jc w:val="left"/>
            </w:pPr>
            <w:r>
              <w:rPr>
                <w:rFonts w:hint="default" w:ascii="楷体_GB2312" w:hAnsi="新宋体" w:eastAsia="楷体_GB2312" w:cs="楷体_GB2312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报考人签名：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2" w:firstLineChars="200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 w:firstLine="1653" w:firstLineChars="686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 w:firstLine="1653" w:firstLineChars="686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060" w:firstLineChars="2100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审查人签名：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060" w:firstLineChars="2100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审查单位（公章）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80" w:lineRule="exact"/>
              <w:ind w:left="0" w:right="0" w:firstLine="5024" w:firstLineChars="2085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   月 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说明：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本表一式两份。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2.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报名序号由工作人员填写。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3.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考生必须如实填写上述内容，如填报虚假信息者，取消考试或聘用资格。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4.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经资格审查符合条件后，此表由招聘单位留存。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5.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考生需准备</w:t>
      </w: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寸同底免冠照片2张，照片背面请写上自己的姓名和身份证号。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2020-11-05T01:20:13Z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