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6"/>
        </w:rPr>
      </w:pPr>
      <w:r>
        <w:rPr>
          <w:rFonts w:hint="eastAsia" w:ascii="方正小标宋_GBK" w:hAnsi="宋体" w:eastAsia="方正小标宋_GBK"/>
          <w:bCs/>
          <w:sz w:val="36"/>
        </w:rPr>
        <w:t>株洲市公安局公开招聘警务辅助人员报名登记表</w:t>
      </w: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报考职位及序号</w:t>
            </w:r>
          </w:p>
        </w:tc>
        <w:tc>
          <w:tcPr>
            <w:tcW w:w="4695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户籍住址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社会保险缴纳情况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5" w:type="dxa"/>
            <w:gridSpan w:val="11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80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注：请报考人员自行下载、双面打印该表后如实填写提交。</w:t>
      </w:r>
    </w:p>
    <w:p>
      <w:bookmarkStart w:id="0" w:name="_GoBack"/>
      <w:bookmarkEnd w:id="0"/>
    </w:p>
    <w:sectPr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22E6"/>
    <w:rsid w:val="2F4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2021-03-17T08:11:00Z</dcterms:created>
  <dc:creator>seven</dc:creator>
  <cp:lastModifiedBy>seven</cp:lastModifiedBy>
  <dcterms:modified xsi:type="dcterms:W3CDTF">2021-03-17T08:12:26Z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