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6" w:rsidRDefault="00CB3FD6" w:rsidP="00CB3FD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p w:rsidR="00CB3FD6" w:rsidRPr="00EA1816" w:rsidRDefault="00CB3FD6" w:rsidP="00CB3FD6">
      <w:pPr>
        <w:spacing w:line="0" w:lineRule="atLeast"/>
        <w:jc w:val="center"/>
        <w:rPr>
          <w:rStyle w:val="font41"/>
          <w:rFonts w:asciiTheme="majorEastAsia" w:eastAsiaTheme="majorEastAsia" w:hAnsiTheme="majorEastAsia" w:hint="default"/>
          <w:b/>
          <w:lang/>
        </w:rPr>
      </w:pPr>
      <w:bookmarkStart w:id="0" w:name="_GoBack"/>
      <w:r w:rsidRPr="00EA1816">
        <w:rPr>
          <w:rStyle w:val="font41"/>
          <w:rFonts w:asciiTheme="majorEastAsia" w:eastAsiaTheme="majorEastAsia" w:hAnsiTheme="majorEastAsia" w:hint="default"/>
          <w:b/>
          <w:lang/>
        </w:rPr>
        <w:t>株洲市渌口区</w:t>
      </w:r>
      <w:r w:rsidRPr="00EA1816">
        <w:rPr>
          <w:rFonts w:asciiTheme="majorEastAsia" w:eastAsiaTheme="majorEastAsia" w:hAnsiTheme="majorEastAsia" w:cs="Times New Roman"/>
          <w:b/>
          <w:kern w:val="0"/>
          <w:sz w:val="36"/>
          <w:szCs w:val="36"/>
          <w:lang/>
        </w:rPr>
        <w:t>2021</w:t>
      </w:r>
      <w:r w:rsidRPr="00EA1816">
        <w:rPr>
          <w:rStyle w:val="font41"/>
          <w:rFonts w:asciiTheme="majorEastAsia" w:eastAsiaTheme="majorEastAsia" w:hAnsiTheme="majorEastAsia" w:hint="default"/>
          <w:b/>
          <w:lang/>
        </w:rPr>
        <w:t>年面向社会公开招聘教师计划和岗位条件表</w:t>
      </w:r>
    </w:p>
    <w:bookmarkEnd w:id="0"/>
    <w:p w:rsidR="000909ED" w:rsidRPr="000909ED" w:rsidRDefault="000909ED" w:rsidP="000909ED">
      <w:pPr>
        <w:pStyle w:val="a0"/>
        <w:rPr>
          <w:lang/>
        </w:rPr>
      </w:pPr>
    </w:p>
    <w:tbl>
      <w:tblPr>
        <w:tblStyle w:val="a6"/>
        <w:tblW w:w="0" w:type="auto"/>
        <w:tblInd w:w="98" w:type="dxa"/>
        <w:tblLook w:val="04A0"/>
      </w:tblPr>
      <w:tblGrid>
        <w:gridCol w:w="745"/>
        <w:gridCol w:w="3370"/>
        <w:gridCol w:w="900"/>
        <w:gridCol w:w="1572"/>
        <w:gridCol w:w="1020"/>
        <w:gridCol w:w="888"/>
        <w:gridCol w:w="1596"/>
        <w:gridCol w:w="3065"/>
      </w:tblGrid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ascii="仿宋" w:eastAsia="仿宋" w:hAnsi="仿宋" w:cs="仿宋" w:hint="default"/>
                <w:sz w:val="21"/>
                <w:szCs w:val="21"/>
                <w:lang/>
              </w:rPr>
            </w:pPr>
            <w:r>
              <w:rPr>
                <w:rStyle w:val="font41"/>
                <w:rFonts w:ascii="仿宋" w:eastAsia="仿宋" w:hAnsi="仿宋" w:cs="仿宋" w:hint="default"/>
                <w:sz w:val="21"/>
                <w:szCs w:val="21"/>
                <w:lang/>
              </w:rPr>
              <w:t>序号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岗位名称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招聘计</w:t>
            </w:r>
          </w:p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 xml:space="preserve">划  </w:t>
            </w:r>
            <w:r>
              <w:rPr>
                <w:rStyle w:val="font81"/>
                <w:rFonts w:hint="default"/>
                <w:sz w:val="21"/>
                <w:szCs w:val="21"/>
                <w:lang/>
              </w:rPr>
              <w:t>数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岗位性质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最低学</w:t>
            </w:r>
          </w:p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历要求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学位</w:t>
            </w:r>
          </w:p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要求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</w:t>
            </w:r>
          </w:p>
        </w:tc>
        <w:tc>
          <w:tcPr>
            <w:tcW w:w="306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其他要求</w:t>
            </w:r>
          </w:p>
        </w:tc>
      </w:tr>
      <w:tr w:rsidR="008167FB" w:rsidTr="00D9185D">
        <w:trPr>
          <w:trHeight w:val="613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初中数学（龙潭镇、淦田中心学校、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青龙湾中学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  <w:lang/>
              </w:rPr>
            </w:pPr>
            <w:r>
              <w:rPr>
                <w:rFonts w:hint="eastAsia"/>
                <w:szCs w:val="21"/>
                <w:lang/>
              </w:rPr>
              <w:t>3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数学类</w:t>
            </w:r>
          </w:p>
        </w:tc>
        <w:tc>
          <w:tcPr>
            <w:tcW w:w="3065" w:type="dxa"/>
            <w:vMerge w:val="restart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本科及以上学历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年龄在</w:t>
            </w:r>
            <w:r>
              <w:rPr>
                <w:rFonts w:eastAsia="仿宋"/>
                <w:szCs w:val="21"/>
              </w:rPr>
              <w:t>18</w:t>
            </w:r>
            <w:r>
              <w:rPr>
                <w:rFonts w:eastAsia="仿宋"/>
                <w:szCs w:val="21"/>
              </w:rPr>
              <w:t>周岁以上（</w:t>
            </w:r>
            <w:r>
              <w:rPr>
                <w:rFonts w:eastAsia="仿宋"/>
                <w:szCs w:val="21"/>
              </w:rPr>
              <w:t>2003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>6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30</w:t>
            </w:r>
            <w:r>
              <w:rPr>
                <w:rFonts w:eastAsia="仿宋"/>
                <w:szCs w:val="21"/>
              </w:rPr>
              <w:t>日以前出生）至</w:t>
            </w: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/>
                <w:szCs w:val="21"/>
              </w:rPr>
              <w:t>周岁以下（</w:t>
            </w:r>
            <w:r>
              <w:rPr>
                <w:rFonts w:eastAsia="仿宋"/>
                <w:szCs w:val="21"/>
              </w:rPr>
              <w:t>1991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30</w:t>
            </w:r>
            <w:r>
              <w:rPr>
                <w:rFonts w:eastAsia="仿宋"/>
                <w:szCs w:val="21"/>
              </w:rPr>
              <w:t>日以后</w:t>
            </w:r>
            <w:r>
              <w:rPr>
                <w:rFonts w:eastAsia="仿宋" w:hint="eastAsia"/>
                <w:szCs w:val="21"/>
              </w:rPr>
              <w:t>出生</w:t>
            </w:r>
            <w:r>
              <w:rPr>
                <w:rFonts w:eastAsia="仿宋"/>
                <w:szCs w:val="21"/>
              </w:rPr>
              <w:t>）。有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年以上从教</w:t>
            </w:r>
            <w:r>
              <w:rPr>
                <w:rFonts w:eastAsia="仿宋" w:hint="eastAsia"/>
                <w:szCs w:val="21"/>
              </w:rPr>
              <w:t>工作</w:t>
            </w:r>
            <w:r>
              <w:rPr>
                <w:rFonts w:eastAsia="仿宋"/>
                <w:szCs w:val="21"/>
              </w:rPr>
              <w:t>经历的年龄可放宽至</w:t>
            </w:r>
            <w:r>
              <w:rPr>
                <w:rFonts w:eastAsia="仿宋"/>
                <w:szCs w:val="21"/>
              </w:rPr>
              <w:t>35</w:t>
            </w:r>
            <w:r>
              <w:rPr>
                <w:rFonts w:eastAsia="仿宋"/>
                <w:szCs w:val="21"/>
              </w:rPr>
              <w:t>周岁以下（</w:t>
            </w:r>
            <w:r>
              <w:rPr>
                <w:rFonts w:eastAsia="仿宋"/>
                <w:szCs w:val="21"/>
              </w:rPr>
              <w:t>1986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30</w:t>
            </w:r>
            <w:r>
              <w:rPr>
                <w:rFonts w:eastAsia="仿宋"/>
                <w:szCs w:val="21"/>
              </w:rPr>
              <w:t>日以后出生）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8167FB" w:rsidRDefault="008167FB" w:rsidP="00D9185D"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具备相应岗位的教师资格证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8167FB" w:rsidRDefault="008167FB" w:rsidP="00D9185D"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  <w:r>
              <w:rPr>
                <w:rFonts w:eastAsia="仿宋" w:hint="eastAsia"/>
                <w:szCs w:val="21"/>
              </w:rPr>
              <w:t>、普通话等级语文学科要求达到二级甲等，其他科目要求达到二级乙等。</w:t>
            </w:r>
          </w:p>
          <w:p w:rsidR="008167FB" w:rsidRDefault="008167FB" w:rsidP="00D9185D">
            <w:pPr>
              <w:widowControl/>
              <w:jc w:val="left"/>
              <w:rPr>
                <w:rStyle w:val="font41"/>
                <w:rFonts w:hint="default"/>
                <w:sz w:val="21"/>
                <w:szCs w:val="21"/>
                <w:lang/>
              </w:rPr>
            </w:pP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、</w:t>
            </w:r>
            <w:r>
              <w:rPr>
                <w:rFonts w:eastAsia="仿宋"/>
                <w:szCs w:val="21"/>
              </w:rPr>
              <w:t>服务</w:t>
            </w:r>
            <w:r>
              <w:rPr>
                <w:rFonts w:eastAsia="仿宋" w:hint="eastAsia"/>
                <w:szCs w:val="21"/>
              </w:rPr>
              <w:t>年限</w:t>
            </w:r>
            <w:r>
              <w:rPr>
                <w:rFonts w:eastAsia="仿宋"/>
                <w:szCs w:val="21"/>
              </w:rPr>
              <w:t>不低于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eastAsia="仿宋"/>
                <w:szCs w:val="21"/>
              </w:rPr>
              <w:t>年。</w:t>
            </w:r>
          </w:p>
        </w:tc>
      </w:tr>
      <w:tr w:rsidR="008167FB" w:rsidTr="00D9185D">
        <w:trPr>
          <w:trHeight w:val="613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  <w:lang/>
              </w:rPr>
            </w:pPr>
            <w:r>
              <w:rPr>
                <w:rFonts w:eastAsia="宋体" w:hint="eastAsia"/>
                <w:sz w:val="21"/>
                <w:szCs w:val="21"/>
                <w:lang/>
              </w:rPr>
              <w:t>2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初中历史（朱亭镇、龙门镇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中心学校各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历史学类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初中物理（龙船镇、龙门镇、龙潭镇中心学校各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lang/>
              </w:rPr>
              <w:t>3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物理学类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  <w:lang/>
              </w:rPr>
              <w:t>4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初中化学（龙船镇、龙潭镇、朱亭镇中心学校各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化学类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13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  <w:lang/>
              </w:rPr>
            </w:pPr>
            <w:r>
              <w:rPr>
                <w:rFonts w:eastAsia="宋体" w:hint="eastAsia"/>
                <w:szCs w:val="21"/>
                <w:lang/>
              </w:rPr>
              <w:t>5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初中生物（龙船镇、龙潭镇、淦田镇中心学校各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生物学类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初中地理（青龙湾中学、龙船镇中心学校各1个）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地理学类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  <w:lang/>
              </w:rPr>
              <w:t>7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高中地理（一中、三中、五中各</w:t>
            </w:r>
            <w:r>
              <w:rPr>
                <w:rFonts w:eastAsia="仿宋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个）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  <w:lang/>
              </w:rPr>
              <w:t>3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地理学类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627"/>
        </w:trPr>
        <w:tc>
          <w:tcPr>
            <w:tcW w:w="74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  <w:lang/>
              </w:rPr>
              <w:t>8</w:t>
            </w:r>
          </w:p>
        </w:tc>
        <w:tc>
          <w:tcPr>
            <w:tcW w:w="337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高中物理（一中）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1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专业技术岗位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本科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学士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物理学类</w:t>
            </w:r>
          </w:p>
        </w:tc>
        <w:tc>
          <w:tcPr>
            <w:tcW w:w="3065" w:type="dxa"/>
            <w:vMerge/>
            <w:vAlign w:val="center"/>
          </w:tcPr>
          <w:p w:rsidR="008167FB" w:rsidRDefault="008167FB" w:rsidP="00D9185D">
            <w:pPr>
              <w:spacing w:line="0" w:lineRule="atLeast"/>
              <w:jc w:val="center"/>
              <w:rPr>
                <w:rStyle w:val="font41"/>
                <w:rFonts w:hint="default"/>
                <w:sz w:val="21"/>
                <w:szCs w:val="21"/>
                <w:lang/>
              </w:rPr>
            </w:pPr>
          </w:p>
        </w:tc>
      </w:tr>
      <w:tr w:rsidR="008167FB" w:rsidTr="00D9185D">
        <w:trPr>
          <w:trHeight w:val="547"/>
        </w:trPr>
        <w:tc>
          <w:tcPr>
            <w:tcW w:w="4115" w:type="dxa"/>
            <w:gridSpan w:val="2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合计</w:t>
            </w:r>
          </w:p>
        </w:tc>
        <w:tc>
          <w:tcPr>
            <w:tcW w:w="90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  <w:lang/>
              </w:rPr>
              <w:t>20</w:t>
            </w:r>
          </w:p>
        </w:tc>
        <w:tc>
          <w:tcPr>
            <w:tcW w:w="1572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/</w:t>
            </w:r>
          </w:p>
        </w:tc>
        <w:tc>
          <w:tcPr>
            <w:tcW w:w="1020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/</w:t>
            </w:r>
          </w:p>
        </w:tc>
        <w:tc>
          <w:tcPr>
            <w:tcW w:w="888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/</w:t>
            </w:r>
          </w:p>
        </w:tc>
        <w:tc>
          <w:tcPr>
            <w:tcW w:w="1596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/</w:t>
            </w:r>
          </w:p>
        </w:tc>
        <w:tc>
          <w:tcPr>
            <w:tcW w:w="3065" w:type="dxa"/>
            <w:vAlign w:val="center"/>
          </w:tcPr>
          <w:p w:rsidR="008167FB" w:rsidRDefault="008167FB" w:rsidP="00D9185D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  <w:lang/>
              </w:rPr>
              <w:t>/</w:t>
            </w:r>
          </w:p>
        </w:tc>
      </w:tr>
    </w:tbl>
    <w:p w:rsidR="00CB3FD6" w:rsidRDefault="00CB3FD6" w:rsidP="00CB3FD6">
      <w:pPr>
        <w:rPr>
          <w:rFonts w:eastAsia="仿宋"/>
          <w:kern w:val="0"/>
          <w:sz w:val="32"/>
          <w:szCs w:val="32"/>
        </w:rPr>
        <w:sectPr w:rsidR="00CB3FD6">
          <w:pgSz w:w="16839" w:h="11907" w:orient="landscape"/>
          <w:pgMar w:top="1701" w:right="1134" w:bottom="1701" w:left="1134" w:header="851" w:footer="992" w:gutter="0"/>
          <w:cols w:space="0"/>
          <w:docGrid w:type="lines" w:linePitch="327"/>
        </w:sectPr>
      </w:pPr>
    </w:p>
    <w:p w:rsidR="00A034B9" w:rsidRPr="00E2650C" w:rsidRDefault="00A034B9" w:rsidP="00E2650C">
      <w:pPr>
        <w:rPr>
          <w:i/>
        </w:rPr>
      </w:pPr>
    </w:p>
    <w:sectPr w:rsidR="00A034B9" w:rsidRPr="00E2650C" w:rsidSect="0005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29" w:rsidRDefault="00231D29" w:rsidP="00CB3FD6">
      <w:r>
        <w:separator/>
      </w:r>
    </w:p>
  </w:endnote>
  <w:endnote w:type="continuationSeparator" w:id="0">
    <w:p w:rsidR="00231D29" w:rsidRDefault="00231D29" w:rsidP="00CB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SJQY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29" w:rsidRDefault="00231D29" w:rsidP="00CB3FD6">
      <w:r>
        <w:separator/>
      </w:r>
    </w:p>
  </w:footnote>
  <w:footnote w:type="continuationSeparator" w:id="0">
    <w:p w:rsidR="00231D29" w:rsidRDefault="00231D29" w:rsidP="00CB3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AB"/>
    <w:rsid w:val="00057544"/>
    <w:rsid w:val="000909ED"/>
    <w:rsid w:val="00231D29"/>
    <w:rsid w:val="0037409C"/>
    <w:rsid w:val="004A1F24"/>
    <w:rsid w:val="00732727"/>
    <w:rsid w:val="008167FB"/>
    <w:rsid w:val="00A034B9"/>
    <w:rsid w:val="00C27BC6"/>
    <w:rsid w:val="00CB3FD6"/>
    <w:rsid w:val="00D670AB"/>
    <w:rsid w:val="00E2650C"/>
    <w:rsid w:val="00EA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3FD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B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3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3FD6"/>
    <w:rPr>
      <w:sz w:val="18"/>
      <w:szCs w:val="18"/>
    </w:rPr>
  </w:style>
  <w:style w:type="table" w:styleId="a6">
    <w:name w:val="Table Grid"/>
    <w:basedOn w:val="a2"/>
    <w:qFormat/>
    <w:rsid w:val="00CB3FD6"/>
    <w:pPr>
      <w:widowControl w:val="0"/>
      <w:jc w:val="both"/>
    </w:pPr>
    <w:rPr>
      <w:rFonts w:ascii="Times New Roman" w:eastAsia="仿宋_GB2312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1"/>
    <w:qFormat/>
    <w:rsid w:val="00CB3FD6"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character" w:customStyle="1" w:styleId="font81">
    <w:name w:val="font81"/>
    <w:basedOn w:val="a1"/>
    <w:qFormat/>
    <w:rsid w:val="00CB3FD6"/>
    <w:rPr>
      <w:rFonts w:ascii="仿宋" w:eastAsia="仿宋" w:hAnsi="仿宋" w:cs="仿宋" w:hint="eastAsia"/>
      <w:b/>
      <w:bCs/>
      <w:color w:val="000000"/>
      <w:sz w:val="18"/>
      <w:szCs w:val="18"/>
      <w:u w:val="none"/>
    </w:rPr>
  </w:style>
  <w:style w:type="paragraph" w:styleId="a0">
    <w:name w:val="footnote text"/>
    <w:basedOn w:val="a"/>
    <w:link w:val="Char1"/>
    <w:uiPriority w:val="99"/>
    <w:semiHidden/>
    <w:unhideWhenUsed/>
    <w:rsid w:val="00CB3FD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CB3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3FD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B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3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3FD6"/>
    <w:rPr>
      <w:sz w:val="18"/>
      <w:szCs w:val="18"/>
    </w:rPr>
  </w:style>
  <w:style w:type="table" w:styleId="a6">
    <w:name w:val="Table Grid"/>
    <w:basedOn w:val="a2"/>
    <w:qFormat/>
    <w:rsid w:val="00CB3FD6"/>
    <w:pPr>
      <w:widowControl w:val="0"/>
      <w:jc w:val="both"/>
    </w:pPr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1"/>
    <w:qFormat/>
    <w:rsid w:val="00CB3FD6"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character" w:customStyle="1" w:styleId="font81">
    <w:name w:val="font81"/>
    <w:basedOn w:val="a1"/>
    <w:qFormat/>
    <w:rsid w:val="00CB3FD6"/>
    <w:rPr>
      <w:rFonts w:ascii="仿宋" w:eastAsia="仿宋" w:hAnsi="仿宋" w:cs="仿宋" w:hint="eastAsia"/>
      <w:b/>
      <w:bCs/>
      <w:color w:val="000000"/>
      <w:sz w:val="18"/>
      <w:szCs w:val="18"/>
      <w:u w:val="none"/>
    </w:rPr>
  </w:style>
  <w:style w:type="paragraph" w:styleId="a0">
    <w:name w:val="footnote text"/>
    <w:basedOn w:val="a"/>
    <w:link w:val="Char1"/>
    <w:uiPriority w:val="99"/>
    <w:semiHidden/>
    <w:unhideWhenUsed/>
    <w:rsid w:val="00CB3FD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CB3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2021-07-27T04:01:00Z</dcterms:created>
  <dcterms:modified xsi:type="dcterms:W3CDTF">2021-07-27T07:20:00Z</dcterms:modified>
</cp:coreProperties>
</file>