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5C" w:rsidRDefault="00325E5C" w:rsidP="00325E5C">
      <w:pPr>
        <w:tabs>
          <w:tab w:val="left" w:pos="1335"/>
        </w:tabs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25E5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附件1：</w:t>
      </w:r>
    </w:p>
    <w:p w:rsidR="00325E5C" w:rsidRPr="00325E5C" w:rsidRDefault="00325E5C" w:rsidP="00325E5C">
      <w:pPr>
        <w:tabs>
          <w:tab w:val="left" w:pos="1335"/>
        </w:tabs>
        <w:ind w:firstLineChars="200" w:firstLine="723"/>
        <w:jc w:val="center"/>
        <w:rPr>
          <w:rFonts w:ascii="仿宋" w:eastAsia="仿宋" w:hAnsi="仿宋" w:cs="黑体"/>
          <w:b/>
          <w:sz w:val="36"/>
          <w:szCs w:val="28"/>
        </w:rPr>
      </w:pPr>
      <w:r w:rsidRPr="00325E5C">
        <w:rPr>
          <w:rFonts w:ascii="仿宋" w:eastAsia="仿宋" w:hAnsi="仿宋" w:cs="黑体" w:hint="eastAsia"/>
          <w:b/>
          <w:sz w:val="36"/>
          <w:szCs w:val="28"/>
        </w:rPr>
        <w:t>湖南辰溪农村商业银行</w:t>
      </w:r>
    </w:p>
    <w:p w:rsidR="00325E5C" w:rsidRDefault="00325E5C" w:rsidP="00325E5C">
      <w:pPr>
        <w:tabs>
          <w:tab w:val="left" w:pos="1335"/>
        </w:tabs>
        <w:ind w:firstLineChars="200" w:firstLine="723"/>
        <w:jc w:val="center"/>
        <w:rPr>
          <w:rFonts w:ascii="仿宋" w:eastAsia="仿宋" w:hAnsi="仿宋" w:cs="仿宋"/>
          <w:b/>
          <w:sz w:val="36"/>
          <w:szCs w:val="28"/>
          <w:shd w:val="clear" w:color="auto" w:fill="FFFFFF"/>
        </w:rPr>
      </w:pPr>
      <w:r w:rsidRPr="00325E5C">
        <w:rPr>
          <w:rFonts w:ascii="仿宋" w:eastAsia="仿宋" w:hAnsi="仿宋" w:cs="仿宋" w:hint="eastAsia"/>
          <w:b/>
          <w:sz w:val="36"/>
          <w:szCs w:val="28"/>
          <w:shd w:val="clear" w:color="auto" w:fill="FFFFFF"/>
        </w:rPr>
        <w:t>2022年员工招聘报考专业目录</w:t>
      </w:r>
    </w:p>
    <w:p w:rsidR="00116E23" w:rsidRPr="00325E5C" w:rsidRDefault="00116E23" w:rsidP="00325E5C">
      <w:pPr>
        <w:tabs>
          <w:tab w:val="left" w:pos="1335"/>
        </w:tabs>
        <w:ind w:firstLineChars="200" w:firstLine="723"/>
        <w:jc w:val="center"/>
        <w:rPr>
          <w:rFonts w:ascii="仿宋" w:eastAsia="仿宋" w:hAnsi="仿宋" w:cs="楷体" w:hint="eastAsia"/>
          <w:b/>
          <w:color w:val="000000" w:themeColor="text1"/>
          <w:sz w:val="36"/>
          <w:szCs w:val="28"/>
        </w:rPr>
      </w:pPr>
      <w:bookmarkStart w:id="0" w:name="_GoBack"/>
      <w:bookmarkEnd w:id="0"/>
    </w:p>
    <w:p w:rsidR="00325E5C" w:rsidRPr="00325E5C" w:rsidRDefault="00325E5C" w:rsidP="00325E5C">
      <w:pPr>
        <w:tabs>
          <w:tab w:val="left" w:pos="1335"/>
        </w:tabs>
        <w:ind w:firstLineChars="200" w:firstLine="643"/>
        <w:rPr>
          <w:rFonts w:ascii="仿宋" w:eastAsia="仿宋" w:hAnsi="仿宋" w:cs="楷体"/>
          <w:b/>
          <w:color w:val="000000" w:themeColor="text1"/>
          <w:sz w:val="32"/>
          <w:szCs w:val="32"/>
        </w:rPr>
      </w:pPr>
      <w:r w:rsidRPr="00325E5C">
        <w:rPr>
          <w:rFonts w:ascii="仿宋" w:eastAsia="仿宋" w:hAnsi="仿宋" w:cs="楷体" w:hint="eastAsia"/>
          <w:b/>
          <w:color w:val="000000" w:themeColor="text1"/>
          <w:sz w:val="32"/>
          <w:szCs w:val="32"/>
        </w:rPr>
        <w:t>研究生学历：</w:t>
      </w:r>
      <w:r w:rsidRPr="00325E5C">
        <w:rPr>
          <w:rFonts w:ascii="仿宋" w:eastAsia="仿宋" w:hAnsi="仿宋" w:cs="仿宋" w:hint="eastAsia"/>
          <w:sz w:val="30"/>
          <w:szCs w:val="30"/>
        </w:rPr>
        <w:t>计算机系统结构、计算机软件与理论、计算机应用技术、通信与信息系统、信号与信息处理、电子科学与技术、控制科学与工程、电子信息、计算机科学与技术、软件工程。</w:t>
      </w:r>
    </w:p>
    <w:p w:rsidR="00325E5C" w:rsidRPr="00BD3FAA" w:rsidRDefault="00325E5C" w:rsidP="00325E5C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325E5C">
        <w:rPr>
          <w:rFonts w:ascii="仿宋" w:eastAsia="仿宋" w:hAnsi="仿宋" w:cs="仿宋" w:hint="eastAsia"/>
          <w:b/>
          <w:bCs/>
          <w:sz w:val="30"/>
          <w:szCs w:val="30"/>
        </w:rPr>
        <w:t>本科学历：</w:t>
      </w:r>
      <w:r w:rsidRPr="00325E5C">
        <w:rPr>
          <w:rFonts w:ascii="仿宋" w:eastAsia="仿宋" w:hAnsi="仿宋" w:cs="仿宋" w:hint="eastAsia"/>
          <w:sz w:val="30"/>
          <w:szCs w:val="30"/>
        </w:rPr>
        <w:t>电子信息工程、电子信息与工程、电子信息工程（金融电子技术）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、数字媒体技术、空间信息与数字技术、数据科学与大数据技术、网络空间安全、新媒体技术、电影制作、保密技术、服务科学与工程、虚拟现实技术、区块链工程。</w:t>
      </w:r>
    </w:p>
    <w:p w:rsidR="00E33427" w:rsidRPr="00325E5C" w:rsidRDefault="004241E8"/>
    <w:sectPr w:rsidR="00E33427" w:rsidRPr="00325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E8" w:rsidRDefault="004241E8" w:rsidP="00325E5C">
      <w:r>
        <w:separator/>
      </w:r>
    </w:p>
  </w:endnote>
  <w:endnote w:type="continuationSeparator" w:id="0">
    <w:p w:rsidR="004241E8" w:rsidRDefault="004241E8" w:rsidP="0032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E8" w:rsidRDefault="004241E8" w:rsidP="00325E5C">
      <w:r>
        <w:separator/>
      </w:r>
    </w:p>
  </w:footnote>
  <w:footnote w:type="continuationSeparator" w:id="0">
    <w:p w:rsidR="004241E8" w:rsidRDefault="004241E8" w:rsidP="0032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26CA5"/>
    <w:multiLevelType w:val="singleLevel"/>
    <w:tmpl w:val="A6C26CA5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F"/>
    <w:rsid w:val="00116E23"/>
    <w:rsid w:val="00325E5C"/>
    <w:rsid w:val="004241E8"/>
    <w:rsid w:val="0070405D"/>
    <w:rsid w:val="00857AEF"/>
    <w:rsid w:val="00D43DBD"/>
    <w:rsid w:val="00E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90DCC"/>
  <w15:chartTrackingRefBased/>
  <w15:docId w15:val="{8F5A9EBA-BCD8-4563-A283-30E5374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E5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E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jobs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yang.yanghuan/杨欢_湘_网站</dc:creator>
  <cp:keywords/>
  <dc:description/>
  <cp:lastModifiedBy>yang.yanghuan/杨欢_湘_网站</cp:lastModifiedBy>
  <cp:revision>3</cp:revision>
  <dcterms:created xsi:type="dcterms:W3CDTF">2022-01-05T01:21:00Z</dcterms:created>
  <dcterms:modified xsi:type="dcterms:W3CDTF">2022-01-05T01:34:00Z</dcterms:modified>
</cp:coreProperties>
</file>