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湖南省直建筑安装工程有限公司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公开招聘报名表</w:t>
      </w:r>
    </w:p>
    <w:p>
      <w:pPr>
        <w:widowControl/>
        <w:spacing w:line="500" w:lineRule="exact"/>
        <w:jc w:val="right"/>
        <w:rPr>
          <w:rFonts w:hint="eastAsia" w:ascii="方正仿宋简体" w:hAnsi="方正仿宋简体" w:eastAsia="方正仿宋简体" w:cs="方正仿宋简体"/>
          <w:bCs/>
          <w:kern w:val="0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t>填表日期：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4"/>
        </w:rPr>
        <w:t>日</w:t>
      </w:r>
    </w:p>
    <w:tbl>
      <w:tblPr>
        <w:tblStyle w:val="2"/>
        <w:tblpPr w:leftFromText="180" w:rightFromText="180" w:vertAnchor="text" w:horzAnchor="page" w:tblpXSpec="center" w:tblpY="237"/>
        <w:tblOverlap w:val="never"/>
        <w:tblW w:w="9202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16"/>
        <w:gridCol w:w="1080"/>
        <w:gridCol w:w="1161"/>
        <w:gridCol w:w="654"/>
        <w:gridCol w:w="560"/>
        <w:gridCol w:w="490"/>
        <w:gridCol w:w="755"/>
        <w:gridCol w:w="1444"/>
        <w:gridCol w:w="1742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性  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籍  贯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出 生 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工作时间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入党时间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职  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健康状况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特  长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应聘职位</w:t>
            </w:r>
          </w:p>
        </w:tc>
        <w:tc>
          <w:tcPr>
            <w:tcW w:w="3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预期待遇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家庭住址</w:t>
            </w:r>
          </w:p>
        </w:tc>
        <w:tc>
          <w:tcPr>
            <w:tcW w:w="3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5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学 历                                                                                                                                                                      学 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教  育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教  育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学习经历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起止年月</w:t>
            </w: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学校及院系名称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16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工作经历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起止年月</w:t>
            </w: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工作单位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家庭主要成员及重要社会关系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称  谓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政治面貌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工 作 单 位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eastAsia="zh-CN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  <w:lang w:eastAsia="zh-CN"/>
              </w:rPr>
              <w:t>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资格证书、获奖情况及其他说明</w:t>
            </w:r>
          </w:p>
        </w:tc>
        <w:tc>
          <w:tcPr>
            <w:tcW w:w="788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788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788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</w:tbl>
    <w:p>
      <w:pPr>
        <w:autoSpaceDN w:val="0"/>
        <w:spacing w:line="400" w:lineRule="exact"/>
        <w:jc w:val="center"/>
        <w:rPr>
          <w:rFonts w:ascii="仿宋_GB2312" w:hAnsi="仿宋_GB2312" w:eastAsia="仿宋_GB2312"/>
          <w:b/>
          <w:color w:val="000000"/>
          <w:sz w:val="32"/>
        </w:rPr>
      </w:pPr>
      <w:r>
        <w:rPr>
          <w:rFonts w:ascii="仿宋_GB2312" w:hAnsi="仿宋_GB2312" w:eastAsia="仿宋_GB2312"/>
          <w:b/>
          <w:color w:val="000000"/>
          <w:sz w:val="32"/>
        </w:rPr>
        <w:t>我郑重承诺，以上信息均为真实有效信息。</w:t>
      </w:r>
    </w:p>
    <w:p>
      <w:pPr>
        <w:spacing w:line="500" w:lineRule="exact"/>
      </w:pPr>
      <w:r>
        <w:rPr>
          <w:rFonts w:hint="eastAsia" w:ascii="仿宋_GB2312" w:hAnsi="仿宋_GB2312" w:eastAsia="仿宋_GB2312"/>
          <w:b/>
          <w:color w:val="000000"/>
          <w:sz w:val="32"/>
        </w:rPr>
        <w:t xml:space="preserve">                 </w:t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ascii="仿宋_GB2312" w:hAnsi="仿宋_GB2312" w:eastAsia="仿宋_GB2312"/>
          <w:b/>
          <w:color w:val="000000"/>
          <w:sz w:val="32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6"/>
    <w:rsid w:val="003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2021-10-19T09:15:00Z</dcterms:created>
  <dc:creator>省直建安</dc:creator>
  <cp:lastModifiedBy>省直建安</cp:lastModifiedBy>
  <dcterms:modified xsi:type="dcterms:W3CDTF">2021-10-19T09:16:16Z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47A8D2472FAE48129A727E8DEA6DB3D6</vt:lpwstr>
  </property>
</Properties>
</file>