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ind w:left="2640" w:leftChars="0" w:hanging="2640" w:hangingChars="600"/>
        <w:jc w:val="center"/>
        <w:textAlignment w:val="auto"/>
        <w:rPr>
          <w:rFonts w:eastAsia="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620" w:lineRule="exact"/>
        <w:ind w:left="2640" w:leftChars="0" w:hanging="2640" w:hangingChars="600"/>
        <w:jc w:val="center"/>
        <w:textAlignment w:val="auto"/>
        <w:rPr>
          <w:rFonts w:eastAsia="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620" w:lineRule="exact"/>
        <w:ind w:left="2640" w:leftChars="0" w:hanging="2640" w:hangingChars="600"/>
        <w:jc w:val="center"/>
        <w:textAlignment w:val="auto"/>
        <w:rPr>
          <w:rFonts w:hint="eastAsia" w:eastAsia="方正小标宋简体"/>
          <w:bCs/>
          <w:sz w:val="44"/>
          <w:szCs w:val="44"/>
          <w:lang w:val="en-US" w:eastAsia="zh-CN"/>
        </w:rPr>
      </w:pPr>
      <w:bookmarkStart w:id="0" w:name="_GoBack"/>
      <w:r>
        <w:rPr>
          <w:rFonts w:eastAsia="方正小标宋简体"/>
          <w:bCs/>
          <w:sz w:val="44"/>
          <w:szCs w:val="44"/>
        </w:rPr>
        <w:t>娄底市</w:t>
      </w:r>
      <w:r>
        <w:rPr>
          <w:rFonts w:hint="eastAsia" w:eastAsia="方正小标宋简体"/>
          <w:bCs/>
          <w:sz w:val="44"/>
          <w:szCs w:val="44"/>
          <w:lang w:val="en-US" w:eastAsia="zh-CN"/>
        </w:rPr>
        <w:t>住房公积金管理中心</w:t>
      </w:r>
    </w:p>
    <w:p>
      <w:pPr>
        <w:keepNext w:val="0"/>
        <w:keepLines w:val="0"/>
        <w:pageBreakBefore w:val="0"/>
        <w:kinsoku/>
        <w:wordWrap/>
        <w:overflowPunct/>
        <w:topLinePunct w:val="0"/>
        <w:autoSpaceDE/>
        <w:bidi w:val="0"/>
        <w:adjustRightInd/>
        <w:snapToGrid/>
        <w:spacing w:line="600" w:lineRule="exact"/>
        <w:ind w:left="2640" w:leftChars="0" w:hanging="2640" w:hangingChars="600"/>
        <w:jc w:val="center"/>
        <w:textAlignment w:val="auto"/>
        <w:rPr>
          <w:rFonts w:hint="eastAsia" w:eastAsia="方正小标宋简体"/>
          <w:bCs/>
          <w:sz w:val="44"/>
          <w:szCs w:val="44"/>
        </w:rPr>
      </w:pPr>
      <w:r>
        <w:rPr>
          <w:rFonts w:eastAsia="方正小标宋简体"/>
          <w:bCs/>
          <w:sz w:val="44"/>
          <w:szCs w:val="44"/>
        </w:rPr>
        <w:t>20</w:t>
      </w:r>
      <w:r>
        <w:rPr>
          <w:rFonts w:hint="eastAsia" w:eastAsia="方正小标宋简体"/>
          <w:bCs/>
          <w:sz w:val="44"/>
          <w:szCs w:val="44"/>
        </w:rPr>
        <w:t>21</w:t>
      </w:r>
      <w:r>
        <w:rPr>
          <w:rFonts w:eastAsia="方正小标宋简体"/>
          <w:bCs/>
          <w:sz w:val="44"/>
          <w:szCs w:val="44"/>
        </w:rPr>
        <w:t>年公开</w:t>
      </w:r>
      <w:r>
        <w:rPr>
          <w:rFonts w:hint="eastAsia" w:eastAsia="方正小标宋简体"/>
          <w:bCs/>
          <w:sz w:val="44"/>
          <w:szCs w:val="44"/>
        </w:rPr>
        <w:t>选调工作人员公告</w:t>
      </w:r>
    </w:p>
    <w:bookmarkEnd w:id="0"/>
    <w:p>
      <w:pPr>
        <w:keepNext w:val="0"/>
        <w:keepLines w:val="0"/>
        <w:pageBreakBefore w:val="0"/>
        <w:kinsoku/>
        <w:wordWrap/>
        <w:overflowPunct/>
        <w:topLinePunct w:val="0"/>
        <w:autoSpaceDE/>
        <w:bidi w:val="0"/>
        <w:adjustRightInd/>
        <w:snapToGrid/>
        <w:spacing w:line="600" w:lineRule="exact"/>
        <w:ind w:left="0" w:leftChars="0"/>
        <w:textAlignment w:val="auto"/>
      </w:pPr>
    </w:p>
    <w:p>
      <w:pPr>
        <w:keepNext w:val="0"/>
        <w:keepLines w:val="0"/>
        <w:pageBreakBefore w:val="0"/>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b w:val="0"/>
          <w:i w:val="0"/>
          <w:caps w:val="0"/>
          <w:color w:val="000000"/>
          <w:spacing w:val="0"/>
          <w:sz w:val="32"/>
          <w:szCs w:val="32"/>
          <w:shd w:val="clear" w:color="auto" w:fill="FFFFFF"/>
          <w:lang w:val="en-US" w:eastAsia="zh-CN"/>
        </w:rPr>
        <w:t>娄底市</w:t>
      </w:r>
      <w:r>
        <w:rPr>
          <w:rFonts w:hint="eastAsia" w:ascii="仿宋" w:hAnsi="仿宋" w:eastAsia="仿宋" w:cs="仿宋"/>
          <w:b w:val="0"/>
          <w:i w:val="0"/>
          <w:caps w:val="0"/>
          <w:color w:val="000000"/>
          <w:spacing w:val="0"/>
          <w:sz w:val="32"/>
          <w:szCs w:val="32"/>
          <w:shd w:val="clear" w:color="auto" w:fill="FFFFFF"/>
        </w:rPr>
        <w:t>住房公积金管理中心是</w:t>
      </w:r>
      <w:r>
        <w:rPr>
          <w:rFonts w:hint="eastAsia" w:ascii="仿宋" w:hAnsi="仿宋" w:eastAsia="仿宋" w:cs="仿宋"/>
          <w:b w:val="0"/>
          <w:i w:val="0"/>
          <w:caps w:val="0"/>
          <w:color w:val="000000"/>
          <w:spacing w:val="0"/>
          <w:sz w:val="32"/>
          <w:szCs w:val="32"/>
          <w:shd w:val="clear" w:color="auto" w:fill="FFFFFF"/>
          <w:lang w:val="en-US" w:eastAsia="zh-CN"/>
        </w:rPr>
        <w:t>娄底市</w:t>
      </w:r>
      <w:r>
        <w:rPr>
          <w:rFonts w:hint="eastAsia" w:ascii="仿宋" w:hAnsi="仿宋" w:eastAsia="仿宋" w:cs="仿宋"/>
          <w:b w:val="0"/>
          <w:i w:val="0"/>
          <w:caps w:val="0"/>
          <w:color w:val="000000"/>
          <w:spacing w:val="0"/>
          <w:sz w:val="32"/>
          <w:szCs w:val="32"/>
          <w:shd w:val="clear" w:color="auto" w:fill="FFFFFF"/>
        </w:rPr>
        <w:t>人民政府直属的正处级公益类事业单位，主要负责全市住房公积金的归集、管理、使用和保值增值。</w:t>
      </w:r>
      <w:r>
        <w:rPr>
          <w:rFonts w:hint="eastAsia" w:ascii="仿宋" w:hAnsi="仿宋" w:eastAsia="仿宋" w:cs="仿宋"/>
          <w:sz w:val="32"/>
          <w:szCs w:val="32"/>
        </w:rPr>
        <w:t>经市委编委、市人力资源和社会保障局研究，同意娄底市</w:t>
      </w:r>
      <w:r>
        <w:rPr>
          <w:rFonts w:hint="eastAsia" w:ascii="仿宋" w:hAnsi="仿宋" w:eastAsia="仿宋" w:cs="仿宋"/>
          <w:sz w:val="32"/>
          <w:szCs w:val="32"/>
          <w:lang w:val="en-US" w:eastAsia="zh-CN"/>
        </w:rPr>
        <w:t>住房公积金管理中心面向市本级及辖区内五个县市区公开选调事业编制工作人员2名。</w:t>
      </w:r>
      <w:r>
        <w:rPr>
          <w:rFonts w:hint="eastAsia" w:ascii="仿宋" w:hAnsi="仿宋" w:eastAsia="仿宋" w:cs="仿宋"/>
          <w:sz w:val="32"/>
          <w:szCs w:val="32"/>
        </w:rPr>
        <w:t>现将有关事项公告如下：</w:t>
      </w:r>
    </w:p>
    <w:p>
      <w:pPr>
        <w:keepNext w:val="0"/>
        <w:keepLines w:val="0"/>
        <w:pageBreakBefore w:val="0"/>
        <w:widowControl/>
        <w:kinsoku/>
        <w:wordWrap/>
        <w:overflowPunct/>
        <w:topLinePunct w:val="0"/>
        <w:autoSpaceDE/>
        <w:bidi w:val="0"/>
        <w:adjustRightInd/>
        <w:snapToGrid/>
        <w:spacing w:line="600" w:lineRule="exact"/>
        <w:ind w:left="0" w:leftChars="0" w:firstLine="640" w:firstLineChars="200"/>
        <w:jc w:val="left"/>
        <w:textAlignment w:val="auto"/>
      </w:pPr>
      <w:r>
        <w:rPr>
          <w:rFonts w:ascii="黑体" w:hAnsi="宋体" w:eastAsia="黑体" w:cs="黑体"/>
          <w:sz w:val="32"/>
          <w:szCs w:val="32"/>
          <w:lang w:bidi="ar"/>
        </w:rPr>
        <w:t>一</w:t>
      </w:r>
      <w:r>
        <w:rPr>
          <w:rFonts w:hint="eastAsia" w:ascii="黑体" w:hAnsi="宋体" w:eastAsia="黑体" w:cs="黑体"/>
          <w:sz w:val="32"/>
          <w:szCs w:val="32"/>
          <w:lang w:bidi="ar"/>
        </w:rPr>
        <w:t>、公开选调基本原则</w:t>
      </w:r>
    </w:p>
    <w:p>
      <w:pPr>
        <w:keepNext w:val="0"/>
        <w:keepLines w:val="0"/>
        <w:pageBreakBefore w:val="0"/>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1.坚持公开、平等、竞争、择优的原则；</w:t>
      </w:r>
    </w:p>
    <w:p>
      <w:pPr>
        <w:keepNext w:val="0"/>
        <w:keepLines w:val="0"/>
        <w:pageBreakBefore w:val="0"/>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2.按照“德才兼备、以德为先”的用人标准；</w:t>
      </w:r>
    </w:p>
    <w:p>
      <w:pPr>
        <w:keepNext w:val="0"/>
        <w:keepLines w:val="0"/>
        <w:pageBreakBefore w:val="0"/>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3.采取考试和考察相结合的方式进行。</w:t>
      </w:r>
    </w:p>
    <w:p>
      <w:pPr>
        <w:keepNext w:val="0"/>
        <w:keepLines w:val="0"/>
        <w:pageBreakBefore w:val="0"/>
        <w:widowControl/>
        <w:kinsoku/>
        <w:wordWrap/>
        <w:overflowPunct/>
        <w:topLinePunct w:val="0"/>
        <w:autoSpaceDE/>
        <w:bidi w:val="0"/>
        <w:adjustRightInd/>
        <w:snapToGrid/>
        <w:spacing w:line="600" w:lineRule="exact"/>
        <w:ind w:left="0" w:leftChars="0" w:firstLine="640" w:firstLineChars="200"/>
        <w:jc w:val="left"/>
        <w:textAlignment w:val="auto"/>
      </w:pPr>
      <w:r>
        <w:rPr>
          <w:rFonts w:hint="eastAsia" w:ascii="黑体" w:hAnsi="宋体" w:eastAsia="黑体" w:cs="黑体"/>
          <w:sz w:val="32"/>
          <w:szCs w:val="32"/>
          <w:lang w:bidi="ar"/>
        </w:rPr>
        <w:t>二、编制岗位管理</w:t>
      </w:r>
    </w:p>
    <w:p>
      <w:pPr>
        <w:keepNext w:val="0"/>
        <w:keepLines w:val="0"/>
        <w:pageBreakBefore w:val="0"/>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1.本次公开选调的编制均为自收自支事业单位编制；</w:t>
      </w:r>
    </w:p>
    <w:p>
      <w:pPr>
        <w:keepNext w:val="0"/>
        <w:keepLines w:val="0"/>
        <w:pageBreakBefore w:val="0"/>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2.本次公开选调的人员实行事业单位聘用制管理。</w:t>
      </w:r>
    </w:p>
    <w:p>
      <w:pPr>
        <w:keepNext w:val="0"/>
        <w:keepLines w:val="0"/>
        <w:pageBreakBefore w:val="0"/>
        <w:widowControl/>
        <w:kinsoku/>
        <w:wordWrap/>
        <w:overflowPunct/>
        <w:topLinePunct w:val="0"/>
        <w:autoSpaceDE/>
        <w:bidi w:val="0"/>
        <w:adjustRightInd/>
        <w:snapToGrid/>
        <w:spacing w:line="600" w:lineRule="exact"/>
        <w:ind w:left="0" w:leftChars="0" w:firstLine="640" w:firstLineChars="200"/>
        <w:jc w:val="left"/>
        <w:textAlignment w:val="auto"/>
      </w:pPr>
      <w:r>
        <w:rPr>
          <w:rFonts w:hint="eastAsia" w:ascii="黑体" w:hAnsi="宋体" w:eastAsia="黑体" w:cs="黑体"/>
          <w:sz w:val="32"/>
          <w:szCs w:val="32"/>
          <w:lang w:bidi="ar"/>
        </w:rPr>
        <w:t>三、选调计划及要求</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娄底市住房公积金管理中心面向市本级及辖区内五个县市区公开选调事业编制工作人员2名，选调岗位及报考具体条件详见附表。</w:t>
      </w:r>
    </w:p>
    <w:p>
      <w:pPr>
        <w:keepNext w:val="0"/>
        <w:keepLines w:val="0"/>
        <w:pageBreakBefore w:val="0"/>
        <w:widowControl/>
        <w:kinsoku/>
        <w:wordWrap/>
        <w:overflowPunct/>
        <w:topLinePunct w:val="0"/>
        <w:autoSpaceDE/>
        <w:autoSpaceDN/>
        <w:bidi w:val="0"/>
        <w:adjustRightInd/>
        <w:snapToGrid/>
        <w:spacing w:line="540" w:lineRule="exact"/>
        <w:ind w:left="0" w:leftChars="0" w:firstLine="640" w:firstLineChars="200"/>
        <w:jc w:val="left"/>
        <w:textAlignment w:val="auto"/>
      </w:pPr>
      <w:r>
        <w:rPr>
          <w:rFonts w:hint="eastAsia" w:ascii="黑体" w:hAnsi="宋体" w:eastAsia="黑体" w:cs="黑体"/>
          <w:sz w:val="32"/>
          <w:szCs w:val="32"/>
          <w:lang w:bidi="ar"/>
        </w:rPr>
        <w:t>四、选调条件</w:t>
      </w:r>
    </w:p>
    <w:p>
      <w:pPr>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1.</w:t>
      </w:r>
      <w:r>
        <w:rPr>
          <w:rFonts w:hint="eastAsia" w:ascii="仿宋" w:hAnsi="仿宋" w:eastAsia="仿宋" w:cs="仿宋"/>
          <w:b w:val="0"/>
          <w:bCs w:val="0"/>
          <w:sz w:val="32"/>
          <w:szCs w:val="32"/>
          <w:lang w:val="en-US" w:eastAsia="zh-CN"/>
        </w:rPr>
        <w:t>娄底市本级及辖区内五个县市区行政事业单位在编在岗工作人员；</w:t>
      </w:r>
    </w:p>
    <w:p>
      <w:pPr>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2.身体健康，具有良好的政治、业务素质，有开拓创新精神，事业心和责任心强；</w:t>
      </w:r>
    </w:p>
    <w:p>
      <w:pPr>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3.年龄在30周岁及以下（1990年6月30日以后出生）；</w:t>
      </w:r>
    </w:p>
    <w:p>
      <w:pPr>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b w:val="0"/>
          <w:i w:val="0"/>
          <w:caps w:val="0"/>
          <w:color w:val="000000"/>
          <w:spacing w:val="0"/>
          <w:sz w:val="32"/>
          <w:szCs w:val="32"/>
          <w:shd w:val="clear" w:color="auto" w:fill="FFFFFF"/>
          <w:lang w:val="en-US" w:eastAsia="zh-CN"/>
        </w:rPr>
        <w:t>4.</w:t>
      </w:r>
      <w:r>
        <w:rPr>
          <w:rFonts w:hint="eastAsia" w:ascii="仿宋" w:hAnsi="仿宋" w:eastAsia="仿宋" w:cs="仿宋"/>
          <w:sz w:val="32"/>
          <w:szCs w:val="32"/>
        </w:rPr>
        <w:t>近3年年度考核均为合格（称职）</w:t>
      </w:r>
      <w:r>
        <w:rPr>
          <w:rFonts w:hint="eastAsia" w:ascii="仿宋" w:hAnsi="仿宋" w:eastAsia="仿宋" w:cs="仿宋"/>
          <w:sz w:val="32"/>
          <w:szCs w:val="32"/>
          <w:lang w:val="en-US" w:eastAsia="zh-CN"/>
        </w:rPr>
        <w:t>及</w:t>
      </w:r>
      <w:r>
        <w:rPr>
          <w:rFonts w:hint="eastAsia" w:ascii="仿宋" w:hAnsi="仿宋" w:eastAsia="仿宋" w:cs="仿宋"/>
          <w:sz w:val="32"/>
          <w:szCs w:val="32"/>
        </w:rPr>
        <w:t>以上等次</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b w:val="0"/>
          <w:i w:val="0"/>
          <w:caps w:val="0"/>
          <w:color w:val="000000"/>
          <w:spacing w:val="0"/>
          <w:sz w:val="32"/>
          <w:szCs w:val="32"/>
          <w:shd w:val="clear" w:color="auto" w:fill="FFFFFF"/>
          <w:lang w:val="en-US" w:eastAsia="zh-CN"/>
        </w:rPr>
        <w:t>5.所在单位同意报考；</w:t>
      </w:r>
    </w:p>
    <w:p>
      <w:pPr>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6.符合职位要求的其他岗位条件。</w:t>
      </w:r>
    </w:p>
    <w:p>
      <w:pPr>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具有下列情形之一的，不能报名：</w:t>
      </w:r>
    </w:p>
    <w:p>
      <w:pPr>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1.尚未解除党纪、政纪处分或正在接受纪律审查的人员;</w:t>
      </w:r>
    </w:p>
    <w:p>
      <w:pPr>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2.涉嫌违法犯罪正在接受司法调查尚未作出结论的人员;</w:t>
      </w:r>
    </w:p>
    <w:p>
      <w:pPr>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3.被依法列为失信联合惩戒对象的人员;</w:t>
      </w:r>
    </w:p>
    <w:p>
      <w:pPr>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4.违规进入机关事业单位、违规取得相应身份尚未作出处理的；</w:t>
      </w:r>
    </w:p>
    <w:p>
      <w:pPr>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5.存在违规破格提拔、突击提拔等违反干部选拔任用政策规定尚未作出处理的；</w:t>
      </w:r>
    </w:p>
    <w:p>
      <w:pPr>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6.法律、政策规定不得选调为事业单位工作人员的其他情形的人员。</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黑体" w:hAnsi="黑体" w:eastAsia="黑体" w:cs="黑体"/>
          <w:b w:val="0"/>
          <w:bCs w:val="0"/>
          <w:sz w:val="32"/>
          <w:szCs w:val="32"/>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 xml:space="preserve"> </w:t>
      </w:r>
      <w:r>
        <w:rPr>
          <w:rFonts w:hint="eastAsia" w:ascii="黑体" w:hAnsi="黑体" w:eastAsia="黑体" w:cs="黑体"/>
          <w:b w:val="0"/>
          <w:bCs w:val="0"/>
          <w:sz w:val="32"/>
          <w:szCs w:val="32"/>
          <w:lang w:val="en-US" w:eastAsia="zh-CN"/>
        </w:rPr>
        <w:t>五、选调程序</w:t>
      </w:r>
    </w:p>
    <w:p>
      <w:pPr>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按照发布公开选调公告、报名与资格审查、考试、体检、考察、公示，办理聘用手续等程序进行。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（一）发布公告</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jc w:val="both"/>
        <w:textAlignment w:val="auto"/>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i w:val="0"/>
          <w:caps w:val="0"/>
          <w:color w:val="000000"/>
          <w:spacing w:val="0"/>
          <w:sz w:val="32"/>
          <w:szCs w:val="32"/>
          <w:shd w:val="clear" w:color="auto" w:fill="FFFFFF"/>
          <w:lang w:val="en-US" w:eastAsia="zh-CN"/>
        </w:rPr>
        <w:t>选调公告统一在娄底市人力资源和社会保障局网站和娄底市住房公积金管理中心网站发布，公告时间自公告之日起至报名开始日截止，不少于7个工作日，笔试成绩、面试成绩、综合成绩、体检入围人员名单及招聘人员名单等信息均在以上相同网站上公布，拟聘人员名单公告时间不少于7个工作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（二）报名与资格审查</w:t>
      </w:r>
      <w:r>
        <w:rPr>
          <w:rFonts w:hint="eastAsia" w:ascii="仿宋" w:hAnsi="仿宋" w:eastAsia="仿宋" w:cs="仿宋"/>
          <w:b w:val="0"/>
          <w:bCs w:val="0"/>
          <w:sz w:val="32"/>
          <w:szCs w:val="32"/>
          <w:lang w:val="en-US" w:eastAsia="zh-CN"/>
        </w:rPr>
        <w:t>（采用现场报名审核方式）</w:t>
      </w:r>
    </w:p>
    <w:p>
      <w:pPr>
        <w:keepNext w:val="0"/>
        <w:keepLines w:val="0"/>
        <w:pageBreakBefore w:val="0"/>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1.报名时间：</w:t>
      </w:r>
    </w:p>
    <w:p>
      <w:pPr>
        <w:keepNext w:val="0"/>
        <w:keepLines w:val="0"/>
        <w:pageBreakBefore w:val="0"/>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2021年9月13日至9月15日，</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jc w:val="both"/>
        <w:textAlignment w:val="auto"/>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上午： 9：00-12:00</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jc w:val="both"/>
        <w:textAlignment w:val="auto"/>
        <w:rPr>
          <w:rFonts w:hint="default"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下午：13：30-17:00</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jc w:val="both"/>
        <w:textAlignment w:val="auto"/>
        <w:rPr>
          <w:rFonts w:hint="default"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2.报名地点及程序：报名人员统一到娄底市住房公积金管理中心人力资源部（810室）报名（娄星区月塘街安石集团安石大厦），工作人员对报考人员资格进行现场初审、复审（包括网上毕业证查询）。资格审查贯穿公开选调工作全过程。</w:t>
      </w:r>
    </w:p>
    <w:p>
      <w:pPr>
        <w:keepNext w:val="0"/>
        <w:keepLines w:val="0"/>
        <w:pageBreakBefore w:val="0"/>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3.开考比例：每名报考人员只能报考一个岗位。同一岗位选调计划与报考人数的开考比例须达到1:3。达不到该比例的情况，经娄底市人社局批准，可适当降低比例。</w:t>
      </w:r>
    </w:p>
    <w:p>
      <w:pPr>
        <w:keepNext w:val="0"/>
        <w:keepLines w:val="0"/>
        <w:pageBreakBefore w:val="0"/>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4.报名要求：报考人员须持本人有效身份证（不含电子身份证）、学历证、学位证等相关资料原件和复印件，毕业证网上查询单，编制卡复印件以及现单位同意报考证明（加盖现单位行政公章），两张1寸免冠彩色近照现场报名。</w:t>
      </w:r>
    </w:p>
    <w:p>
      <w:pPr>
        <w:keepNext w:val="0"/>
        <w:keepLines w:val="0"/>
        <w:pageBreakBefore w:val="0"/>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5.领取准考证要求：报考人员凭身份证按通知的时间到娄底市住房公积金管理中心人力资源部（810室）领取，过期未领视为自动放弃。</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（三）考试</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jc w:val="both"/>
        <w:textAlignment w:val="auto"/>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i w:val="0"/>
          <w:caps w:val="0"/>
          <w:color w:val="000000"/>
          <w:spacing w:val="0"/>
          <w:sz w:val="32"/>
          <w:szCs w:val="32"/>
          <w:shd w:val="clear" w:color="auto" w:fill="FFFFFF"/>
          <w:lang w:val="en-US" w:eastAsia="zh-CN"/>
        </w:rPr>
        <w:t>考试分笔试和面试，考生的综合成绩按笔试成绩占60%，面试成绩占40%的比例合成，笔试成绩、面试成绩和综合成绩都按四舍五入保留到小数点后两位数计算。</w:t>
      </w:r>
    </w:p>
    <w:p>
      <w:pPr>
        <w:keepNext w:val="0"/>
        <w:keepLines w:val="0"/>
        <w:pageBreakBefore w:val="0"/>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宋体" w:hAnsi="宋体" w:eastAsia="宋体" w:cs="宋体"/>
          <w:b w:val="0"/>
          <w:bCs w:val="0"/>
          <w:sz w:val="32"/>
          <w:szCs w:val="32"/>
          <w:lang w:val="en-US" w:eastAsia="zh-CN"/>
        </w:rPr>
        <w:t>笔试</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1.笔试形式</w:t>
      </w:r>
    </w:p>
    <w:p>
      <w:pPr>
        <w:keepNext w:val="0"/>
        <w:keepLines w:val="0"/>
        <w:pageBreakBefore w:val="0"/>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笔试采取统一闭卷考试的形式，满分100分。笔试成绩按四舍五入保留两位小数计算。</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2.笔试时间、地点及注意事项详见准考证</w:t>
      </w:r>
    </w:p>
    <w:p>
      <w:pPr>
        <w:keepNext w:val="0"/>
        <w:keepLines w:val="0"/>
        <w:pageBreakBefore w:val="0"/>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考生须持准考证和报名时使用的第二代有效居民身份证（不含电子身份证）按时进入笔试考场参加考试，未带以上证件或证件不齐者禁止入场。未在规定时间内参加考试的视为自动放弃。</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jc w:val="both"/>
        <w:textAlignment w:val="auto"/>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面试</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面试采取结构化面试形式，满分100分。</w:t>
      </w:r>
    </w:p>
    <w:p>
      <w:pPr>
        <w:keepNext w:val="0"/>
        <w:keepLines w:val="0"/>
        <w:pageBreakBefore w:val="0"/>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1.面试人选的确认：按公开选调岗位计划和参加面试人员1:5的比例从报考人员中按笔试成绩，从高分到低分确定面试人选。如有笔试成绩相同的，一并进入面试。对达不到该比例的情况，经娄底市人社局批准，可适当降低参加面试人员比例。设置面试合格分数线，面试合格分数线为60分，面试成绩低于60分（不含60分）的不得进入下一环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2.面试时间和地点另行通知。</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（四）体检</w:t>
      </w:r>
    </w:p>
    <w:p>
      <w:pPr>
        <w:keepNext w:val="0"/>
        <w:keepLines w:val="0"/>
        <w:pageBreakBefore w:val="0"/>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体检按照选调岗位计划1:1的比例，在参加面试人员中按综合成绩从高分到低分的顺序确定体检对象，体检医院根据有关规定选定，体检按国家人社部、国家卫生计生委、根据公务员局《公务员录用体检通用标准（试行）》及《公务员录用体检操作手册（试行）》等有关规定执行。</w:t>
      </w:r>
    </w:p>
    <w:p>
      <w:pPr>
        <w:keepNext w:val="0"/>
        <w:keepLines w:val="0"/>
        <w:pageBreakBefore w:val="0"/>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体检的具体时间、地点另行通知。参加体检人员须持笔试准考证和本人第二代有效居民身份证进行体检，未带以上证件或证件不齐者禁止入场，取消体检资格。未在规定时间内赶到指定地点参加体检的视为自动放弃，体检费用由受检人自理。</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（五）考察</w:t>
      </w:r>
    </w:p>
    <w:p>
      <w:pPr>
        <w:keepNext w:val="0"/>
        <w:keepLines w:val="0"/>
        <w:pageBreakBefore w:val="0"/>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体检合格人员为考察对象。考察内容按照德才兼备，以德为先、人岗相适的用人标准，重点考察考生思想政治表现、遵纪守法、道德品质、业务能力、工作实绩、应聘资格条件等方面的情况。考察中还要对考生的报考资格进行复核，有不符合报名条件及其它不宜选调情形的，经查证属实，取消选调资格。</w:t>
      </w:r>
    </w:p>
    <w:p>
      <w:pPr>
        <w:keepNext w:val="0"/>
        <w:keepLines w:val="0"/>
        <w:pageBreakBefore w:val="0"/>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组织考察时，根据考察对象的具体情况采取适当的考察方式，并形成具体的书面考察结论。凡未在规定时间内提供考察所需资料的视为自动放弃考察资格。</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（六）公示</w:t>
      </w:r>
    </w:p>
    <w:p>
      <w:pPr>
        <w:keepNext w:val="0"/>
        <w:keepLines w:val="0"/>
        <w:pageBreakBefore w:val="0"/>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考试、体检、考察等结束后，根据考试综合成绩和体检、考察结果，经娄底市住房公积金管理中心党组集体研究确定拟聘人选，选调单位应及时将拟聘人员名单及其学历学位证、身份证等复印件及相关证明材料提交娄底市人力资源和社会保障局审查，经审查合格的拟聘人员名单在娄底市人力资源和社会保障局和娄底市住房公积金管理中心网站上进行公示，公示期为7个工作日。</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（七）办理选调手续</w:t>
      </w:r>
    </w:p>
    <w:p>
      <w:pPr>
        <w:keepNext w:val="0"/>
        <w:keepLines w:val="0"/>
        <w:pageBreakBefore w:val="0"/>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如有体检不合格、考察不合格、公示不合格、自动放弃原因而出现岗位空缺的，依次递补且只递补一次。</w:t>
      </w:r>
    </w:p>
    <w:p>
      <w:pPr>
        <w:keepNext w:val="0"/>
        <w:keepLines w:val="0"/>
        <w:pageBreakBefore w:val="0"/>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拟聘人员公示期满且无异议的，按规定程序审批办理相关手续。</w:t>
      </w:r>
    </w:p>
    <w:p>
      <w:pPr>
        <w:keepNext w:val="0"/>
        <w:keepLines w:val="0"/>
        <w:pageBreakBefore w:val="0"/>
        <w:kinsoku/>
        <w:wordWrap/>
        <w:overflowPunct/>
        <w:topLinePunct w:val="0"/>
        <w:autoSpaceDE/>
        <w:bidi w:val="0"/>
        <w:adjustRightInd/>
        <w:snapToGrid/>
        <w:spacing w:line="600" w:lineRule="exact"/>
        <w:ind w:left="0" w:leftChars="0" w:firstLine="640" w:firstLineChars="200"/>
        <w:textAlignment w:val="auto"/>
        <w:rPr>
          <w:rFonts w:ascii="黑体" w:hAnsi="黑体" w:eastAsia="黑体"/>
          <w:sz w:val="32"/>
          <w:szCs w:val="32"/>
        </w:rPr>
      </w:pPr>
      <w:r>
        <w:rPr>
          <w:rFonts w:hint="eastAsia" w:ascii="黑体" w:hAnsi="黑体" w:eastAsia="黑体"/>
          <w:sz w:val="32"/>
          <w:szCs w:val="32"/>
        </w:rPr>
        <w:t>六、纪律要求</w:t>
      </w:r>
    </w:p>
    <w:p>
      <w:pPr>
        <w:keepNext w:val="0"/>
        <w:keepLines w:val="0"/>
        <w:pageBreakBefore w:val="0"/>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按照事业单位公开选调工作要求，坚持公开、平等、竞争、择优原则，严格程序，照章办事，坚决杜绝弄虚作假徇私舞弊现象发生，对在公开选调工作过程中违反事业单位公开选调各项规定的人员, 严格按照《事业单位公开招聘违纪违规行为处理暂行规定》（人社部第35号令）严肃处理。构成犯罪的，依法追究刑事责任。</w:t>
      </w:r>
    </w:p>
    <w:p>
      <w:pPr>
        <w:keepNext w:val="0"/>
        <w:keepLines w:val="0"/>
        <w:pageBreakBefore w:val="0"/>
        <w:kinsoku/>
        <w:wordWrap/>
        <w:overflowPunct/>
        <w:topLinePunct w:val="0"/>
        <w:autoSpaceDE/>
        <w:autoSpaceDN w:val="0"/>
        <w:bidi w:val="0"/>
        <w:adjustRightInd/>
        <w:snapToGrid/>
        <w:spacing w:line="600" w:lineRule="exact"/>
        <w:ind w:left="0" w:leftChars="0" w:firstLine="640"/>
        <w:textAlignment w:val="auto"/>
        <w:rPr>
          <w:rFonts w:hint="eastAsia" w:ascii="黑体" w:hAnsi="黑体" w:eastAsia="黑体"/>
          <w:color w:val="000000"/>
          <w:sz w:val="32"/>
          <w:szCs w:val="32"/>
        </w:rPr>
      </w:pPr>
      <w:r>
        <w:rPr>
          <w:rFonts w:hint="eastAsia" w:ascii="黑体" w:hAnsi="黑体" w:eastAsia="黑体"/>
          <w:color w:val="000000"/>
          <w:sz w:val="32"/>
          <w:szCs w:val="32"/>
        </w:rPr>
        <w:t>七、其他有关事项</w:t>
      </w:r>
    </w:p>
    <w:p>
      <w:pPr>
        <w:keepNext w:val="0"/>
        <w:keepLines w:val="0"/>
        <w:pageBreakBefore w:val="0"/>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（一）此次公开选调考试工作，采取主管单位组织组考形式。</w:t>
      </w:r>
    </w:p>
    <w:p>
      <w:pPr>
        <w:keepNext w:val="0"/>
        <w:keepLines w:val="0"/>
        <w:pageBreakBefore w:val="0"/>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二）切实采取有效措施，做好疫情防控相关工作。拟选调报名人员需做好防疫期间自我防护工作，进入考试和资格审查等现场时需佩戴口罩，服从工作人员管理，配合做好体温测量和主动出示绿色健康码和行程码。</w:t>
      </w:r>
    </w:p>
    <w:p>
      <w:pPr>
        <w:keepNext w:val="0"/>
        <w:keepLines w:val="0"/>
        <w:pageBreakBefore w:val="0"/>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三）选调过程中，各环节入围人员名单和有关考务事项、相关手续办理等通知均在娄底市人社局网站和娄底市住房公积金管理中心网站上公布，请各位考生密切关注网站上发布的相关信息，如从其他渠道获取错误信息或因考生自身原因未能及时获取招考信息而影响选调考试的，责任自负。市住房公积金管理中心概不举办也不委托任何机构和个人举办考试辅导培训班。</w:t>
      </w:r>
    </w:p>
    <w:p>
      <w:pPr>
        <w:pStyle w:val="2"/>
        <w:keepNext w:val="0"/>
        <w:keepLines w:val="0"/>
        <w:pageBreakBefore w:val="0"/>
        <w:kinsoku/>
        <w:wordWrap/>
        <w:overflowPunct/>
        <w:topLinePunct w:val="0"/>
        <w:autoSpaceDE/>
        <w:bidi w:val="0"/>
        <w:adjustRightInd/>
        <w:snapToGrid/>
        <w:spacing w:after="0" w:line="600" w:lineRule="exact"/>
        <w:ind w:left="0" w:leftChars="0"/>
        <w:textAlignment w:val="auto"/>
        <w:rPr>
          <w:rFonts w:hint="eastAsia" w:hAnsi="仿宋_GB2312" w:eastAsia="仿宋_GB2312"/>
          <w:color w:val="000000"/>
          <w:sz w:val="32"/>
          <w:szCs w:val="32"/>
        </w:rPr>
      </w:pP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hAnsi="仿宋_GB2312" w:eastAsia="仿宋_GB2312"/>
          <w:color w:val="000000"/>
          <w:sz w:val="32"/>
          <w:szCs w:val="32"/>
          <w:lang w:eastAsia="zh-CN"/>
        </w:rPr>
        <w:t>附件</w:t>
      </w:r>
      <w:r>
        <w:rPr>
          <w:rFonts w:hint="eastAsia" w:hAnsi="仿宋_GB2312" w:eastAsia="仿宋_GB2312"/>
          <w:color w:val="000000"/>
          <w:sz w:val="32"/>
          <w:szCs w:val="32"/>
        </w:rPr>
        <w:t>：1.</w:t>
      </w:r>
      <w:r>
        <w:rPr>
          <w:rFonts w:hint="eastAsia" w:ascii="仿宋" w:hAnsi="仿宋" w:eastAsia="仿宋" w:cs="仿宋"/>
          <w:sz w:val="32"/>
          <w:szCs w:val="32"/>
          <w:lang w:val="en-US" w:eastAsia="zh-CN"/>
        </w:rPr>
        <w:t>《2021年娄底市住房公积金管理中心公开选调</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1920" w:firstLineChars="6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工作人员岗位及报考条件表》</w:t>
      </w:r>
    </w:p>
    <w:p>
      <w:pPr>
        <w:keepNext w:val="0"/>
        <w:keepLines w:val="0"/>
        <w:pageBreakBefore w:val="0"/>
        <w:numPr>
          <w:ilvl w:val="0"/>
          <w:numId w:val="0"/>
        </w:numPr>
        <w:kinsoku/>
        <w:wordWrap/>
        <w:overflowPunct/>
        <w:topLinePunct w:val="0"/>
        <w:autoSpaceDE/>
        <w:bidi w:val="0"/>
        <w:adjustRightInd/>
        <w:snapToGrid/>
        <w:spacing w:line="600" w:lineRule="exact"/>
        <w:ind w:firstLine="1600" w:firstLineChars="5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2.《2021年娄底市住房公积金管理中心公开选调</w:t>
      </w:r>
    </w:p>
    <w:p>
      <w:pPr>
        <w:keepNext w:val="0"/>
        <w:keepLines w:val="0"/>
        <w:pageBreakBefore w:val="0"/>
        <w:numPr>
          <w:ilvl w:val="0"/>
          <w:numId w:val="0"/>
        </w:numPr>
        <w:kinsoku/>
        <w:wordWrap/>
        <w:overflowPunct/>
        <w:topLinePunct w:val="0"/>
        <w:autoSpaceDE/>
        <w:bidi w:val="0"/>
        <w:adjustRightInd/>
        <w:snapToGrid/>
        <w:spacing w:line="600" w:lineRule="exact"/>
        <w:ind w:firstLine="1920" w:firstLineChars="6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工作人员考试报名登记表》</w:t>
      </w:r>
    </w:p>
    <w:p>
      <w:pPr>
        <w:keepNext w:val="0"/>
        <w:keepLines w:val="0"/>
        <w:pageBreakBefore w:val="0"/>
        <w:kinsoku/>
        <w:wordWrap/>
        <w:overflowPunct/>
        <w:topLinePunct w:val="0"/>
        <w:autoSpaceDE/>
        <w:autoSpaceDN w:val="0"/>
        <w:bidi w:val="0"/>
        <w:adjustRightInd/>
        <w:snapToGrid/>
        <w:spacing w:line="600" w:lineRule="exact"/>
        <w:ind w:left="0" w:leftChars="0" w:firstLine="640"/>
        <w:textAlignment w:val="auto"/>
        <w:rPr>
          <w:rFonts w:hint="eastAsia" w:hAnsi="仿宋_GB2312" w:eastAsia="仿宋_GB2312"/>
          <w:color w:val="000000"/>
          <w:sz w:val="32"/>
          <w:szCs w:val="32"/>
        </w:rPr>
      </w:pPr>
    </w:p>
    <w:p>
      <w:pPr>
        <w:pStyle w:val="2"/>
        <w:keepNext w:val="0"/>
        <w:keepLines w:val="0"/>
        <w:pageBreakBefore w:val="0"/>
        <w:kinsoku/>
        <w:wordWrap/>
        <w:overflowPunct/>
        <w:topLinePunct w:val="0"/>
        <w:autoSpaceDE/>
        <w:bidi w:val="0"/>
        <w:adjustRightInd/>
        <w:snapToGrid/>
        <w:spacing w:after="0" w:line="600" w:lineRule="exact"/>
        <w:ind w:left="0" w:leftChars="0"/>
        <w:textAlignment w:val="auto"/>
        <w:rPr>
          <w:rFonts w:hint="eastAsia" w:hAnsi="仿宋_GB2312" w:eastAsia="仿宋_GB2312"/>
          <w:color w:val="000000"/>
          <w:sz w:val="32"/>
          <w:szCs w:val="32"/>
        </w:rPr>
      </w:pPr>
    </w:p>
    <w:p>
      <w:pPr>
        <w:pStyle w:val="2"/>
        <w:keepNext w:val="0"/>
        <w:keepLines w:val="0"/>
        <w:pageBreakBefore w:val="0"/>
        <w:kinsoku/>
        <w:wordWrap/>
        <w:overflowPunct/>
        <w:topLinePunct w:val="0"/>
        <w:autoSpaceDE/>
        <w:bidi w:val="0"/>
        <w:adjustRightInd/>
        <w:snapToGrid/>
        <w:spacing w:after="0" w:line="600" w:lineRule="exact"/>
        <w:ind w:left="0" w:leftChars="0"/>
        <w:jc w:val="right"/>
        <w:textAlignment w:val="auto"/>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 xml:space="preserve">                       娄底市住房公积金管理中心   </w:t>
      </w:r>
    </w:p>
    <w:p>
      <w:pPr>
        <w:pStyle w:val="2"/>
        <w:keepNext w:val="0"/>
        <w:keepLines w:val="0"/>
        <w:pageBreakBefore w:val="0"/>
        <w:kinsoku/>
        <w:wordWrap/>
        <w:overflowPunct/>
        <w:topLinePunct w:val="0"/>
        <w:autoSpaceDE/>
        <w:bidi w:val="0"/>
        <w:adjustRightInd/>
        <w:snapToGrid/>
        <w:spacing w:after="0" w:line="600" w:lineRule="exact"/>
        <w:ind w:left="0" w:leftChars="0"/>
        <w:jc w:val="right"/>
        <w:textAlignment w:val="auto"/>
        <w:rPr>
          <w:rFonts w:hint="eastAsia" w:ascii="仿宋" w:hAnsi="仿宋" w:eastAsia="仿宋" w:cs="仿宋"/>
          <w:b w:val="0"/>
          <w:i w:val="0"/>
          <w:caps w:val="0"/>
          <w:color w:val="000000"/>
          <w:spacing w:val="0"/>
          <w:sz w:val="32"/>
          <w:szCs w:val="32"/>
          <w:shd w:val="clear" w:color="auto" w:fill="FFFFFF"/>
          <w:lang w:val="en-US" w:eastAsia="zh-CN"/>
        </w:rPr>
        <w:sectPr>
          <w:footerReference r:id="rId3" w:type="default"/>
          <w:pgSz w:w="11906" w:h="16838"/>
          <w:pgMar w:top="2098" w:right="1474" w:bottom="1984" w:left="1587" w:header="851" w:footer="992" w:gutter="0"/>
          <w:pgNumType w:fmt="numberInDash"/>
          <w:cols w:space="0" w:num="1"/>
          <w:titlePg/>
          <w:rtlGutter w:val="0"/>
          <w:docGrid w:type="lines" w:linePitch="312" w:charSpace="0"/>
        </w:sectPr>
      </w:pPr>
      <w:r>
        <w:rPr>
          <w:rFonts w:hint="eastAsia" w:ascii="仿宋" w:hAnsi="仿宋" w:eastAsia="仿宋" w:cs="仿宋"/>
          <w:b w:val="0"/>
          <w:i w:val="0"/>
          <w:caps w:val="0"/>
          <w:color w:val="000000"/>
          <w:spacing w:val="0"/>
          <w:sz w:val="32"/>
          <w:szCs w:val="32"/>
          <w:shd w:val="clear" w:color="auto" w:fill="FFFFFF"/>
          <w:lang w:val="en-US" w:eastAsia="zh-CN"/>
        </w:rPr>
        <w:t xml:space="preserve">                       2021年8月30日</w:t>
      </w:r>
    </w:p>
    <w:p>
      <w:pPr>
        <w:pStyle w:val="2"/>
        <w:keepNext w:val="0"/>
        <w:keepLines w:val="0"/>
        <w:pageBreakBefore w:val="0"/>
        <w:kinsoku/>
        <w:wordWrap/>
        <w:overflowPunct/>
        <w:topLinePunct w:val="0"/>
        <w:autoSpaceDE/>
        <w:bidi w:val="0"/>
        <w:adjustRightInd/>
        <w:snapToGrid/>
        <w:spacing w:after="0" w:line="600" w:lineRule="exact"/>
        <w:ind w:left="0" w:leftChars="0" w:firstLine="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836" w:firstLineChars="200"/>
        <w:jc w:val="center"/>
        <w:textAlignment w:val="auto"/>
        <w:rPr>
          <w:rFonts w:hint="eastAsia" w:ascii="方正小标宋简体" w:hAnsi="方正小标宋简体" w:eastAsia="方正小标宋简体" w:cs="方正小标宋简体"/>
          <w:spacing w:val="-11"/>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836" w:firstLineChars="200"/>
        <w:jc w:val="center"/>
        <w:textAlignment w:val="auto"/>
        <w:rPr>
          <w:rFonts w:hint="eastAsia" w:ascii="方正小标宋简体" w:hAnsi="方正小标宋简体" w:eastAsia="方正小标宋简体" w:cs="方正小标宋简体"/>
          <w:spacing w:val="-11"/>
          <w:sz w:val="44"/>
          <w:szCs w:val="44"/>
          <w:lang w:val="en-US" w:eastAsia="zh-CN"/>
        </w:rPr>
      </w:pPr>
      <w:r>
        <w:rPr>
          <w:rFonts w:hint="eastAsia" w:ascii="方正小标宋简体" w:hAnsi="方正小标宋简体" w:eastAsia="方正小标宋简体" w:cs="方正小标宋简体"/>
          <w:spacing w:val="-11"/>
          <w:sz w:val="44"/>
          <w:szCs w:val="44"/>
        </w:rPr>
        <w:t>202</w:t>
      </w:r>
      <w:r>
        <w:rPr>
          <w:rFonts w:hint="eastAsia" w:ascii="方正小标宋简体" w:hAnsi="方正小标宋简体" w:eastAsia="方正小标宋简体" w:cs="方正小标宋简体"/>
          <w:spacing w:val="-11"/>
          <w:sz w:val="44"/>
          <w:szCs w:val="44"/>
          <w:lang w:val="en-US" w:eastAsia="zh-CN"/>
        </w:rPr>
        <w:t>1</w:t>
      </w:r>
      <w:r>
        <w:rPr>
          <w:rFonts w:hint="eastAsia" w:ascii="方正小标宋简体" w:hAnsi="方正小标宋简体" w:eastAsia="方正小标宋简体" w:cs="方正小标宋简体"/>
          <w:spacing w:val="-11"/>
          <w:sz w:val="44"/>
          <w:szCs w:val="44"/>
        </w:rPr>
        <w:t>年娄底市</w:t>
      </w:r>
      <w:r>
        <w:rPr>
          <w:rFonts w:hint="eastAsia" w:ascii="方正小标宋简体" w:hAnsi="方正小标宋简体" w:eastAsia="方正小标宋简体" w:cs="方正小标宋简体"/>
          <w:spacing w:val="-11"/>
          <w:sz w:val="44"/>
          <w:szCs w:val="44"/>
          <w:lang w:val="en-US" w:eastAsia="zh-CN"/>
        </w:rPr>
        <w:t>住房公积金管理心</w:t>
      </w:r>
    </w:p>
    <w:p>
      <w:pPr>
        <w:keepNext w:val="0"/>
        <w:keepLines w:val="0"/>
        <w:pageBreakBefore w:val="0"/>
        <w:widowControl w:val="0"/>
        <w:kinsoku/>
        <w:wordWrap/>
        <w:overflowPunct/>
        <w:topLinePunct w:val="0"/>
        <w:autoSpaceDE/>
        <w:autoSpaceDN/>
        <w:bidi w:val="0"/>
        <w:adjustRightInd/>
        <w:snapToGrid/>
        <w:spacing w:after="313" w:afterLines="100" w:line="600" w:lineRule="exact"/>
        <w:ind w:left="0" w:leftChars="0" w:firstLine="836" w:firstLineChars="200"/>
        <w:jc w:val="center"/>
        <w:textAlignment w:val="auto"/>
        <w:rPr>
          <w:rFonts w:hint="eastAsia" w:ascii="方正小标宋简体" w:hAnsi="方正小标宋简体" w:eastAsia="方正小标宋简体" w:cs="方正小标宋简体"/>
          <w:spacing w:val="-11"/>
          <w:sz w:val="44"/>
          <w:szCs w:val="44"/>
        </w:rPr>
      </w:pPr>
      <w:r>
        <w:rPr>
          <w:rFonts w:hint="eastAsia" w:ascii="方正小标宋简体" w:hAnsi="方正小标宋简体" w:eastAsia="方正小标宋简体" w:cs="方正小标宋简体"/>
          <w:spacing w:val="-11"/>
          <w:sz w:val="44"/>
          <w:szCs w:val="44"/>
        </w:rPr>
        <w:t>公开</w:t>
      </w:r>
      <w:r>
        <w:rPr>
          <w:rFonts w:hint="eastAsia" w:ascii="方正小标宋简体" w:hAnsi="方正小标宋简体" w:eastAsia="方正小标宋简体" w:cs="方正小标宋简体"/>
          <w:spacing w:val="-11"/>
          <w:sz w:val="44"/>
          <w:szCs w:val="44"/>
          <w:lang w:val="en-US" w:eastAsia="zh-CN"/>
        </w:rPr>
        <w:t>选调</w:t>
      </w:r>
      <w:r>
        <w:rPr>
          <w:rFonts w:hint="eastAsia" w:ascii="方正小标宋简体" w:hAnsi="方正小标宋简体" w:eastAsia="方正小标宋简体" w:cs="方正小标宋简体"/>
          <w:spacing w:val="-11"/>
          <w:sz w:val="44"/>
          <w:szCs w:val="44"/>
        </w:rPr>
        <w:t>工作人员岗位</w:t>
      </w:r>
      <w:r>
        <w:rPr>
          <w:rFonts w:hint="eastAsia" w:ascii="方正小标宋简体" w:hAnsi="方正小标宋简体" w:eastAsia="方正小标宋简体" w:cs="方正小标宋简体"/>
          <w:spacing w:val="-11"/>
          <w:sz w:val="44"/>
          <w:szCs w:val="44"/>
          <w:lang w:val="en-US" w:eastAsia="zh-CN"/>
        </w:rPr>
        <w:t>及报考条件</w:t>
      </w:r>
      <w:r>
        <w:rPr>
          <w:rFonts w:hint="eastAsia" w:ascii="方正小标宋简体" w:hAnsi="方正小标宋简体" w:eastAsia="方正小标宋简体" w:cs="方正小标宋简体"/>
          <w:spacing w:val="-11"/>
          <w:sz w:val="44"/>
          <w:szCs w:val="44"/>
        </w:rPr>
        <w:t>表</w:t>
      </w:r>
    </w:p>
    <w:tbl>
      <w:tblPr>
        <w:tblStyle w:val="6"/>
        <w:tblW w:w="142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4"/>
        <w:gridCol w:w="2206"/>
        <w:gridCol w:w="1380"/>
        <w:gridCol w:w="2315"/>
        <w:gridCol w:w="1163"/>
        <w:gridCol w:w="1031"/>
        <w:gridCol w:w="2781"/>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3" w:hRule="atLeast"/>
          <w:jc w:val="center"/>
        </w:trPr>
        <w:tc>
          <w:tcPr>
            <w:tcW w:w="1814" w:type="dxa"/>
            <w:vMerge w:val="restart"/>
            <w:noWrap w:val="0"/>
            <w:vAlign w:val="center"/>
          </w:tcPr>
          <w:p>
            <w:pPr>
              <w:keepNext w:val="0"/>
              <w:keepLines w:val="0"/>
              <w:pageBreakBefore w:val="0"/>
              <w:kinsoku/>
              <w:wordWrap/>
              <w:overflowPunct/>
              <w:topLinePunct w:val="0"/>
              <w:autoSpaceDE/>
              <w:bidi w:val="0"/>
              <w:adjustRightInd/>
              <w:snapToGrid/>
              <w:spacing w:line="600" w:lineRule="exact"/>
              <w:ind w:left="0" w:leftChars="0"/>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选调</w:t>
            </w:r>
            <w:r>
              <w:rPr>
                <w:rFonts w:hint="eastAsia" w:ascii="仿宋" w:hAnsi="仿宋" w:eastAsia="仿宋" w:cs="仿宋"/>
                <w:sz w:val="32"/>
                <w:szCs w:val="32"/>
              </w:rPr>
              <w:t>单位</w:t>
            </w:r>
          </w:p>
        </w:tc>
        <w:tc>
          <w:tcPr>
            <w:tcW w:w="2206" w:type="dxa"/>
            <w:vMerge w:val="restart"/>
            <w:noWrap w:val="0"/>
            <w:vAlign w:val="center"/>
          </w:tcPr>
          <w:p>
            <w:pPr>
              <w:keepNext w:val="0"/>
              <w:keepLines w:val="0"/>
              <w:pageBreakBefore w:val="0"/>
              <w:kinsoku/>
              <w:wordWrap/>
              <w:overflowPunct/>
              <w:topLinePunct w:val="0"/>
              <w:autoSpaceDE/>
              <w:bidi w:val="0"/>
              <w:adjustRightInd/>
              <w:snapToGrid/>
              <w:spacing w:line="600" w:lineRule="exact"/>
              <w:ind w:left="0" w:leftChars="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选调</w:t>
            </w:r>
            <w:r>
              <w:rPr>
                <w:rFonts w:hint="eastAsia" w:ascii="仿宋" w:hAnsi="仿宋" w:eastAsia="仿宋" w:cs="仿宋"/>
                <w:sz w:val="32"/>
                <w:szCs w:val="32"/>
              </w:rPr>
              <w:t>岗位</w:t>
            </w:r>
          </w:p>
        </w:tc>
        <w:tc>
          <w:tcPr>
            <w:tcW w:w="1380" w:type="dxa"/>
            <w:vMerge w:val="restart"/>
            <w:noWrap w:val="0"/>
            <w:vAlign w:val="center"/>
          </w:tcPr>
          <w:p>
            <w:pPr>
              <w:keepNext w:val="0"/>
              <w:keepLines w:val="0"/>
              <w:pageBreakBefore w:val="0"/>
              <w:kinsoku/>
              <w:wordWrap/>
              <w:overflowPunct/>
              <w:topLinePunct w:val="0"/>
              <w:autoSpaceDE/>
              <w:bidi w:val="0"/>
              <w:adjustRightInd/>
              <w:snapToGrid/>
              <w:spacing w:line="600" w:lineRule="exact"/>
              <w:ind w:left="0" w:leftChars="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选 调</w:t>
            </w:r>
          </w:p>
          <w:p>
            <w:pPr>
              <w:keepNext w:val="0"/>
              <w:keepLines w:val="0"/>
              <w:pageBreakBefore w:val="0"/>
              <w:kinsoku/>
              <w:wordWrap/>
              <w:overflowPunct/>
              <w:topLinePunct w:val="0"/>
              <w:autoSpaceDE/>
              <w:bidi w:val="0"/>
              <w:adjustRightInd/>
              <w:snapToGrid/>
              <w:spacing w:line="600" w:lineRule="exact"/>
              <w:ind w:left="0" w:leftChars="0"/>
              <w:jc w:val="center"/>
              <w:textAlignment w:val="auto"/>
              <w:rPr>
                <w:rFonts w:hint="eastAsia" w:ascii="仿宋" w:hAnsi="仿宋" w:eastAsia="仿宋" w:cs="仿宋"/>
                <w:sz w:val="32"/>
                <w:szCs w:val="32"/>
              </w:rPr>
            </w:pPr>
            <w:r>
              <w:rPr>
                <w:rFonts w:hint="eastAsia" w:ascii="仿宋" w:hAnsi="仿宋" w:eastAsia="仿宋" w:cs="仿宋"/>
                <w:sz w:val="32"/>
                <w:szCs w:val="32"/>
              </w:rPr>
              <w:t>计划数</w:t>
            </w:r>
          </w:p>
        </w:tc>
        <w:tc>
          <w:tcPr>
            <w:tcW w:w="7290" w:type="dxa"/>
            <w:gridSpan w:val="4"/>
            <w:noWrap w:val="0"/>
            <w:vAlign w:val="center"/>
          </w:tcPr>
          <w:p>
            <w:pPr>
              <w:keepNext w:val="0"/>
              <w:keepLines w:val="0"/>
              <w:pageBreakBefore w:val="0"/>
              <w:kinsoku/>
              <w:wordWrap/>
              <w:overflowPunct/>
              <w:topLinePunct w:val="0"/>
              <w:autoSpaceDE/>
              <w:bidi w:val="0"/>
              <w:adjustRightInd/>
              <w:snapToGrid/>
              <w:spacing w:line="600" w:lineRule="exact"/>
              <w:ind w:left="0" w:leftChars="0"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岗位条件</w:t>
            </w:r>
          </w:p>
        </w:tc>
        <w:tc>
          <w:tcPr>
            <w:tcW w:w="1588" w:type="dxa"/>
            <w:vMerge w:val="restart"/>
            <w:noWrap w:val="0"/>
            <w:vAlign w:val="center"/>
          </w:tcPr>
          <w:p>
            <w:pPr>
              <w:keepNext w:val="0"/>
              <w:keepLines w:val="0"/>
              <w:pageBreakBefore w:val="0"/>
              <w:kinsoku/>
              <w:wordWrap/>
              <w:overflowPunct/>
              <w:topLinePunct w:val="0"/>
              <w:autoSpaceDE/>
              <w:bidi w:val="0"/>
              <w:adjustRightInd/>
              <w:snapToGrid/>
              <w:spacing w:line="600" w:lineRule="exact"/>
              <w:ind w:left="0" w:leftChars="0"/>
              <w:jc w:val="center"/>
              <w:textAlignment w:val="auto"/>
              <w:rPr>
                <w:rFonts w:hint="eastAsia" w:ascii="仿宋" w:hAnsi="仿宋" w:eastAsia="仿宋" w:cs="仿宋"/>
                <w:sz w:val="32"/>
                <w:szCs w:val="32"/>
              </w:rPr>
            </w:pPr>
            <w:r>
              <w:rPr>
                <w:rFonts w:hint="eastAsia" w:ascii="仿宋" w:hAnsi="仿宋" w:eastAsia="仿宋" w:cs="仿宋"/>
                <w:sz w:val="32"/>
                <w:szCs w:val="32"/>
              </w:rPr>
              <w:t>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814" w:type="dxa"/>
            <w:vMerge w:val="continue"/>
            <w:noWrap w:val="0"/>
            <w:vAlign w:val="center"/>
          </w:tcPr>
          <w:p>
            <w:pPr>
              <w:keepNext w:val="0"/>
              <w:keepLines w:val="0"/>
              <w:pageBreakBefore w:val="0"/>
              <w:kinsoku/>
              <w:wordWrap/>
              <w:overflowPunct/>
              <w:topLinePunct w:val="0"/>
              <w:autoSpaceDE/>
              <w:bidi w:val="0"/>
              <w:adjustRightInd/>
              <w:snapToGrid/>
              <w:spacing w:line="600" w:lineRule="exact"/>
              <w:ind w:left="0" w:leftChars="0" w:firstLine="640" w:firstLineChars="200"/>
              <w:jc w:val="both"/>
              <w:textAlignment w:val="auto"/>
              <w:rPr>
                <w:rFonts w:hint="eastAsia" w:ascii="仿宋" w:hAnsi="仿宋" w:eastAsia="仿宋" w:cs="仿宋"/>
                <w:sz w:val="32"/>
                <w:szCs w:val="32"/>
              </w:rPr>
            </w:pPr>
          </w:p>
        </w:tc>
        <w:tc>
          <w:tcPr>
            <w:tcW w:w="2206" w:type="dxa"/>
            <w:vMerge w:val="continue"/>
            <w:noWrap w:val="0"/>
            <w:vAlign w:val="top"/>
          </w:tcPr>
          <w:p>
            <w:pPr>
              <w:keepNext w:val="0"/>
              <w:keepLines w:val="0"/>
              <w:pageBreakBefore w:val="0"/>
              <w:kinsoku/>
              <w:wordWrap/>
              <w:overflowPunct/>
              <w:topLinePunct w:val="0"/>
              <w:autoSpaceDE/>
              <w:bidi w:val="0"/>
              <w:adjustRightInd/>
              <w:snapToGrid/>
              <w:spacing w:line="600" w:lineRule="exact"/>
              <w:ind w:left="0" w:leftChars="0" w:firstLine="640" w:firstLineChars="200"/>
              <w:jc w:val="both"/>
              <w:textAlignment w:val="auto"/>
              <w:rPr>
                <w:rFonts w:hint="eastAsia" w:ascii="仿宋" w:hAnsi="仿宋" w:eastAsia="仿宋" w:cs="仿宋"/>
                <w:sz w:val="32"/>
                <w:szCs w:val="32"/>
              </w:rPr>
            </w:pPr>
          </w:p>
        </w:tc>
        <w:tc>
          <w:tcPr>
            <w:tcW w:w="1380" w:type="dxa"/>
            <w:vMerge w:val="continue"/>
            <w:noWrap w:val="0"/>
            <w:vAlign w:val="center"/>
          </w:tcPr>
          <w:p>
            <w:pPr>
              <w:keepNext w:val="0"/>
              <w:keepLines w:val="0"/>
              <w:pageBreakBefore w:val="0"/>
              <w:kinsoku/>
              <w:wordWrap/>
              <w:overflowPunct/>
              <w:topLinePunct w:val="0"/>
              <w:autoSpaceDE/>
              <w:bidi w:val="0"/>
              <w:adjustRightInd/>
              <w:snapToGrid/>
              <w:spacing w:line="600" w:lineRule="exact"/>
              <w:ind w:left="0" w:leftChars="0" w:firstLine="640" w:firstLineChars="200"/>
              <w:jc w:val="both"/>
              <w:textAlignment w:val="auto"/>
              <w:rPr>
                <w:rFonts w:hint="eastAsia" w:ascii="仿宋" w:hAnsi="仿宋" w:eastAsia="仿宋" w:cs="仿宋"/>
                <w:sz w:val="32"/>
                <w:szCs w:val="32"/>
              </w:rPr>
            </w:pPr>
          </w:p>
        </w:tc>
        <w:tc>
          <w:tcPr>
            <w:tcW w:w="2315" w:type="dxa"/>
            <w:noWrap w:val="0"/>
            <w:vAlign w:val="center"/>
          </w:tcPr>
          <w:p>
            <w:pPr>
              <w:keepNext w:val="0"/>
              <w:keepLines w:val="0"/>
              <w:pageBreakBefore w:val="0"/>
              <w:kinsoku/>
              <w:wordWrap/>
              <w:overflowPunct/>
              <w:topLinePunct w:val="0"/>
              <w:autoSpaceDE/>
              <w:bidi w:val="0"/>
              <w:adjustRightInd/>
              <w:snapToGrid/>
              <w:spacing w:line="600" w:lineRule="exact"/>
              <w:ind w:left="0" w:leftChars="0"/>
              <w:jc w:val="center"/>
              <w:textAlignment w:val="auto"/>
              <w:rPr>
                <w:rFonts w:hint="eastAsia" w:ascii="仿宋" w:hAnsi="仿宋" w:eastAsia="仿宋" w:cs="仿宋"/>
                <w:sz w:val="32"/>
                <w:szCs w:val="32"/>
              </w:rPr>
            </w:pP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龄</w:t>
            </w:r>
          </w:p>
        </w:tc>
        <w:tc>
          <w:tcPr>
            <w:tcW w:w="1163" w:type="dxa"/>
            <w:noWrap w:val="0"/>
            <w:vAlign w:val="center"/>
          </w:tcPr>
          <w:p>
            <w:pPr>
              <w:keepNext w:val="0"/>
              <w:keepLines w:val="0"/>
              <w:pageBreakBefore w:val="0"/>
              <w:kinsoku/>
              <w:wordWrap/>
              <w:overflowPunct/>
              <w:topLinePunct w:val="0"/>
              <w:autoSpaceDE/>
              <w:bidi w:val="0"/>
              <w:adjustRightInd/>
              <w:snapToGrid/>
              <w:spacing w:line="600" w:lineRule="exact"/>
              <w:ind w:left="0" w:leftChars="0"/>
              <w:jc w:val="center"/>
              <w:textAlignment w:val="auto"/>
              <w:rPr>
                <w:rFonts w:hint="eastAsia" w:ascii="仿宋" w:hAnsi="仿宋" w:eastAsia="仿宋" w:cs="仿宋"/>
                <w:sz w:val="32"/>
                <w:szCs w:val="32"/>
              </w:rPr>
            </w:pPr>
            <w:r>
              <w:rPr>
                <w:rFonts w:hint="eastAsia" w:ascii="仿宋" w:hAnsi="仿宋" w:eastAsia="仿宋" w:cs="仿宋"/>
                <w:sz w:val="32"/>
                <w:szCs w:val="32"/>
              </w:rPr>
              <w:t>学</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历</w:t>
            </w:r>
          </w:p>
        </w:tc>
        <w:tc>
          <w:tcPr>
            <w:tcW w:w="1031" w:type="dxa"/>
            <w:noWrap w:val="0"/>
            <w:vAlign w:val="center"/>
          </w:tcPr>
          <w:p>
            <w:pPr>
              <w:keepNext w:val="0"/>
              <w:keepLines w:val="0"/>
              <w:pageBreakBefore w:val="0"/>
              <w:kinsoku/>
              <w:wordWrap/>
              <w:overflowPunct/>
              <w:topLinePunct w:val="0"/>
              <w:autoSpaceDE/>
              <w:bidi w:val="0"/>
              <w:adjustRightInd/>
              <w:snapToGrid/>
              <w:spacing w:line="600" w:lineRule="exact"/>
              <w:ind w:left="0" w:leftChars="0"/>
              <w:jc w:val="center"/>
              <w:textAlignment w:val="auto"/>
              <w:rPr>
                <w:rFonts w:hint="eastAsia" w:ascii="仿宋" w:hAnsi="仿宋" w:eastAsia="仿宋" w:cs="仿宋"/>
                <w:sz w:val="32"/>
                <w:szCs w:val="32"/>
              </w:rPr>
            </w:pPr>
            <w:r>
              <w:rPr>
                <w:rFonts w:hint="eastAsia" w:ascii="仿宋" w:hAnsi="仿宋" w:eastAsia="仿宋" w:cs="仿宋"/>
                <w:sz w:val="32"/>
                <w:szCs w:val="32"/>
              </w:rPr>
              <w:t>专</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业</w:t>
            </w:r>
          </w:p>
        </w:tc>
        <w:tc>
          <w:tcPr>
            <w:tcW w:w="2781" w:type="dxa"/>
            <w:noWrap w:val="0"/>
            <w:vAlign w:val="center"/>
          </w:tcPr>
          <w:p>
            <w:pPr>
              <w:keepNext w:val="0"/>
              <w:keepLines w:val="0"/>
              <w:pageBreakBefore w:val="0"/>
              <w:kinsoku/>
              <w:wordWrap/>
              <w:overflowPunct/>
              <w:topLinePunct w:val="0"/>
              <w:autoSpaceDE/>
              <w:bidi w:val="0"/>
              <w:adjustRightInd/>
              <w:snapToGrid/>
              <w:spacing w:line="600" w:lineRule="exact"/>
              <w:ind w:left="0" w:leftChars="0"/>
              <w:jc w:val="center"/>
              <w:textAlignment w:val="auto"/>
              <w:rPr>
                <w:rFonts w:hint="eastAsia" w:ascii="仿宋" w:hAnsi="仿宋" w:eastAsia="仿宋" w:cs="仿宋"/>
                <w:sz w:val="32"/>
                <w:szCs w:val="32"/>
              </w:rPr>
            </w:pPr>
            <w:r>
              <w:rPr>
                <w:rFonts w:hint="eastAsia" w:ascii="仿宋" w:hAnsi="仿宋" w:eastAsia="仿宋" w:cs="仿宋"/>
                <w:sz w:val="32"/>
                <w:szCs w:val="32"/>
              </w:rPr>
              <w:t>其他条件要求</w:t>
            </w:r>
          </w:p>
        </w:tc>
        <w:tc>
          <w:tcPr>
            <w:tcW w:w="1588" w:type="dxa"/>
            <w:vMerge w:val="continue"/>
            <w:noWrap w:val="0"/>
            <w:vAlign w:val="center"/>
          </w:tcPr>
          <w:p>
            <w:pPr>
              <w:keepNext w:val="0"/>
              <w:keepLines w:val="0"/>
              <w:pageBreakBefore w:val="0"/>
              <w:kinsoku/>
              <w:wordWrap/>
              <w:overflowPunct/>
              <w:topLinePunct w:val="0"/>
              <w:autoSpaceDE/>
              <w:bidi w:val="0"/>
              <w:adjustRightInd/>
              <w:snapToGrid/>
              <w:spacing w:line="600" w:lineRule="exact"/>
              <w:ind w:left="0" w:leftChars="0" w:firstLine="640" w:firstLineChars="200"/>
              <w:jc w:val="both"/>
              <w:textAlignment w:val="auto"/>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jc w:val="center"/>
        </w:trPr>
        <w:tc>
          <w:tcPr>
            <w:tcW w:w="1814" w:type="dxa"/>
            <w:vMerge w:val="restart"/>
            <w:noWrap w:val="0"/>
            <w:vAlign w:val="center"/>
          </w:tcPr>
          <w:p>
            <w:pPr>
              <w:keepNext w:val="0"/>
              <w:keepLines w:val="0"/>
              <w:pageBreakBefore w:val="0"/>
              <w:kinsoku/>
              <w:wordWrap/>
              <w:overflowPunct/>
              <w:topLinePunct w:val="0"/>
              <w:autoSpaceDE/>
              <w:bidi w:val="0"/>
              <w:adjustRightInd/>
              <w:snapToGrid/>
              <w:spacing w:line="600" w:lineRule="exact"/>
              <w:ind w:left="0" w:leftChars="0"/>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娄底市住房公积金管理  中心</w:t>
            </w:r>
          </w:p>
        </w:tc>
        <w:tc>
          <w:tcPr>
            <w:tcW w:w="2206" w:type="dxa"/>
            <w:noWrap w:val="0"/>
            <w:vAlign w:val="center"/>
          </w:tcPr>
          <w:p>
            <w:pPr>
              <w:keepNext w:val="0"/>
              <w:keepLines w:val="0"/>
              <w:pageBreakBefore w:val="0"/>
              <w:kinsoku/>
              <w:wordWrap/>
              <w:overflowPunct/>
              <w:topLinePunct w:val="0"/>
              <w:autoSpaceDE/>
              <w:bidi w:val="0"/>
              <w:adjustRightInd/>
              <w:snapToGrid/>
              <w:spacing w:line="600" w:lineRule="exact"/>
              <w:ind w:left="0" w:leftChars="0"/>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业务岗位1</w:t>
            </w:r>
          </w:p>
        </w:tc>
        <w:tc>
          <w:tcPr>
            <w:tcW w:w="1380" w:type="dxa"/>
            <w:noWrap w:val="0"/>
            <w:vAlign w:val="center"/>
          </w:tcPr>
          <w:p>
            <w:pPr>
              <w:keepNext w:val="0"/>
              <w:keepLines w:val="0"/>
              <w:pageBreakBefore w:val="0"/>
              <w:kinsoku/>
              <w:wordWrap/>
              <w:overflowPunct/>
              <w:topLinePunct w:val="0"/>
              <w:autoSpaceDE/>
              <w:bidi w:val="0"/>
              <w:adjustRightInd/>
              <w:snapToGrid/>
              <w:spacing w:line="600" w:lineRule="exact"/>
              <w:ind w:left="0" w:leftChars="0"/>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1人</w:t>
            </w:r>
          </w:p>
        </w:tc>
        <w:tc>
          <w:tcPr>
            <w:tcW w:w="2315" w:type="dxa"/>
            <w:noWrap w:val="0"/>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30岁以下</w:t>
            </w:r>
          </w:p>
          <w:p>
            <w:pPr>
              <w:keepNext w:val="0"/>
              <w:keepLines w:val="0"/>
              <w:pageBreakBefore w:val="0"/>
              <w:kinsoku/>
              <w:wordWrap/>
              <w:overflowPunct/>
              <w:topLinePunct w:val="0"/>
              <w:autoSpaceDE/>
              <w:bidi w:val="0"/>
              <w:adjustRightInd/>
              <w:snapToGrid/>
              <w:spacing w:line="600" w:lineRule="exact"/>
              <w:ind w:left="0" w:leftChars="0"/>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（1990年6月30日以后出生）</w:t>
            </w:r>
          </w:p>
        </w:tc>
        <w:tc>
          <w:tcPr>
            <w:tcW w:w="1163" w:type="dxa"/>
            <w:noWrap w:val="0"/>
            <w:vAlign w:val="center"/>
          </w:tcPr>
          <w:p>
            <w:pPr>
              <w:keepNext w:val="0"/>
              <w:keepLines w:val="0"/>
              <w:pageBreakBefore w:val="0"/>
              <w:kinsoku/>
              <w:wordWrap/>
              <w:overflowPunct/>
              <w:topLinePunct w:val="0"/>
              <w:autoSpaceDE/>
              <w:bidi w:val="0"/>
              <w:adjustRightInd/>
              <w:snapToGrid/>
              <w:spacing w:line="600" w:lineRule="exact"/>
              <w:ind w:left="0" w:left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大  学</w:t>
            </w:r>
          </w:p>
        </w:tc>
        <w:tc>
          <w:tcPr>
            <w:tcW w:w="1031" w:type="dxa"/>
            <w:noWrap w:val="0"/>
            <w:vAlign w:val="center"/>
          </w:tcPr>
          <w:p>
            <w:pPr>
              <w:keepNext w:val="0"/>
              <w:keepLines w:val="0"/>
              <w:pageBreakBefore w:val="0"/>
              <w:kinsoku/>
              <w:wordWrap/>
              <w:overflowPunct/>
              <w:topLinePunct w:val="0"/>
              <w:autoSpaceDE/>
              <w:bidi w:val="0"/>
              <w:adjustRightInd/>
              <w:snapToGrid/>
              <w:spacing w:line="600" w:lineRule="exact"/>
              <w:ind w:left="0" w:left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不 限</w:t>
            </w:r>
          </w:p>
        </w:tc>
        <w:tc>
          <w:tcPr>
            <w:tcW w:w="2781" w:type="dxa"/>
            <w:noWrap w:val="0"/>
            <w:vAlign w:val="center"/>
          </w:tcPr>
          <w:p>
            <w:pPr>
              <w:keepNext w:val="0"/>
              <w:keepLines w:val="0"/>
              <w:pageBreakBefore w:val="0"/>
              <w:kinsoku/>
              <w:wordWrap/>
              <w:overflowPunct/>
              <w:topLinePunct w:val="0"/>
              <w:autoSpaceDE/>
              <w:bidi w:val="0"/>
              <w:adjustRightInd/>
              <w:snapToGrid/>
              <w:spacing w:line="600" w:lineRule="exact"/>
              <w:ind w:left="0" w:leftChars="0"/>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三年以上在编在岗 工作经历</w:t>
            </w:r>
          </w:p>
        </w:tc>
        <w:tc>
          <w:tcPr>
            <w:tcW w:w="1588" w:type="dxa"/>
            <w:noWrap w:val="0"/>
            <w:vAlign w:val="center"/>
          </w:tcPr>
          <w:p>
            <w:pPr>
              <w:keepNext w:val="0"/>
              <w:keepLines w:val="0"/>
              <w:pageBreakBefore w:val="0"/>
              <w:kinsoku/>
              <w:wordWrap/>
              <w:overflowPunct/>
              <w:topLinePunct w:val="0"/>
              <w:autoSpaceDE/>
              <w:bidi w:val="0"/>
              <w:adjustRightInd/>
              <w:snapToGrid/>
              <w:spacing w:line="600" w:lineRule="exact"/>
              <w:ind w:left="0" w:leftChars="0" w:firstLine="640" w:firstLineChars="200"/>
              <w:jc w:val="both"/>
              <w:textAlignment w:val="auto"/>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jc w:val="center"/>
        </w:trPr>
        <w:tc>
          <w:tcPr>
            <w:tcW w:w="1814" w:type="dxa"/>
            <w:vMerge w:val="continue"/>
            <w:noWrap w:val="0"/>
            <w:vAlign w:val="center"/>
          </w:tcPr>
          <w:p>
            <w:pPr>
              <w:keepNext w:val="0"/>
              <w:keepLines w:val="0"/>
              <w:pageBreakBefore w:val="0"/>
              <w:kinsoku/>
              <w:wordWrap/>
              <w:overflowPunct/>
              <w:topLinePunct w:val="0"/>
              <w:autoSpaceDE/>
              <w:bidi w:val="0"/>
              <w:adjustRightInd/>
              <w:snapToGrid/>
              <w:spacing w:line="600" w:lineRule="exact"/>
              <w:ind w:left="0" w:leftChars="0"/>
              <w:jc w:val="both"/>
              <w:textAlignment w:val="auto"/>
              <w:rPr>
                <w:rFonts w:hint="default" w:ascii="仿宋" w:hAnsi="仿宋" w:eastAsia="仿宋" w:cs="仿宋"/>
                <w:sz w:val="28"/>
                <w:szCs w:val="28"/>
                <w:lang w:val="en-US" w:eastAsia="zh-CN"/>
              </w:rPr>
            </w:pPr>
          </w:p>
        </w:tc>
        <w:tc>
          <w:tcPr>
            <w:tcW w:w="2206" w:type="dxa"/>
            <w:noWrap w:val="0"/>
            <w:vAlign w:val="center"/>
          </w:tcPr>
          <w:p>
            <w:pPr>
              <w:keepNext w:val="0"/>
              <w:keepLines w:val="0"/>
              <w:pageBreakBefore w:val="0"/>
              <w:kinsoku/>
              <w:wordWrap/>
              <w:overflowPunct/>
              <w:topLinePunct w:val="0"/>
              <w:autoSpaceDE/>
              <w:bidi w:val="0"/>
              <w:adjustRightInd/>
              <w:snapToGrid/>
              <w:spacing w:line="600" w:lineRule="exact"/>
              <w:ind w:left="0" w:leftChars="0"/>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业务岗位2</w:t>
            </w:r>
          </w:p>
        </w:tc>
        <w:tc>
          <w:tcPr>
            <w:tcW w:w="1380" w:type="dxa"/>
            <w:noWrap w:val="0"/>
            <w:vAlign w:val="center"/>
          </w:tcPr>
          <w:p>
            <w:pPr>
              <w:keepNext w:val="0"/>
              <w:keepLines w:val="0"/>
              <w:pageBreakBefore w:val="0"/>
              <w:kinsoku/>
              <w:wordWrap/>
              <w:overflowPunct/>
              <w:topLinePunct w:val="0"/>
              <w:autoSpaceDE/>
              <w:bidi w:val="0"/>
              <w:adjustRightInd/>
              <w:snapToGrid/>
              <w:spacing w:line="600" w:lineRule="exact"/>
              <w:ind w:left="0" w:leftChars="0"/>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1人</w:t>
            </w:r>
          </w:p>
        </w:tc>
        <w:tc>
          <w:tcPr>
            <w:tcW w:w="2315" w:type="dxa"/>
            <w:noWrap w:val="0"/>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30岁以下</w:t>
            </w:r>
          </w:p>
          <w:p>
            <w:pPr>
              <w:keepNext w:val="0"/>
              <w:keepLines w:val="0"/>
              <w:pageBreakBefore w:val="0"/>
              <w:kinsoku/>
              <w:wordWrap/>
              <w:overflowPunct/>
              <w:topLinePunct w:val="0"/>
              <w:autoSpaceDE/>
              <w:bidi w:val="0"/>
              <w:adjustRightInd/>
              <w:snapToGrid/>
              <w:spacing w:line="600" w:lineRule="exact"/>
              <w:ind w:left="0" w:leftChars="0"/>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（1990年6月30日以后出生）</w:t>
            </w:r>
          </w:p>
        </w:tc>
        <w:tc>
          <w:tcPr>
            <w:tcW w:w="1163" w:type="dxa"/>
            <w:noWrap w:val="0"/>
            <w:vAlign w:val="center"/>
          </w:tcPr>
          <w:p>
            <w:pPr>
              <w:keepNext w:val="0"/>
              <w:keepLines w:val="0"/>
              <w:pageBreakBefore w:val="0"/>
              <w:kinsoku/>
              <w:wordWrap/>
              <w:overflowPunct/>
              <w:topLinePunct w:val="0"/>
              <w:autoSpaceDE/>
              <w:bidi w:val="0"/>
              <w:adjustRightInd/>
              <w:snapToGrid/>
              <w:spacing w:line="600" w:lineRule="exact"/>
              <w:ind w:left="0" w:leftChars="0"/>
              <w:jc w:val="both"/>
              <w:textAlignment w:val="auto"/>
              <w:rPr>
                <w:rFonts w:hint="default"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大  学</w:t>
            </w:r>
          </w:p>
        </w:tc>
        <w:tc>
          <w:tcPr>
            <w:tcW w:w="1031" w:type="dxa"/>
            <w:noWrap w:val="0"/>
            <w:vAlign w:val="center"/>
          </w:tcPr>
          <w:p>
            <w:pPr>
              <w:keepNext w:val="0"/>
              <w:keepLines w:val="0"/>
              <w:pageBreakBefore w:val="0"/>
              <w:kinsoku/>
              <w:wordWrap/>
              <w:overflowPunct/>
              <w:topLinePunct w:val="0"/>
              <w:autoSpaceDE/>
              <w:bidi w:val="0"/>
              <w:adjustRightInd/>
              <w:snapToGrid/>
              <w:spacing w:line="600" w:lineRule="exact"/>
              <w:ind w:left="0" w:leftChars="0"/>
              <w:jc w:val="both"/>
              <w:textAlignment w:val="auto"/>
              <w:rPr>
                <w:rFonts w:hint="default"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不 限</w:t>
            </w:r>
          </w:p>
        </w:tc>
        <w:tc>
          <w:tcPr>
            <w:tcW w:w="2781" w:type="dxa"/>
            <w:noWrap w:val="0"/>
            <w:vAlign w:val="center"/>
          </w:tcPr>
          <w:p>
            <w:pPr>
              <w:keepNext w:val="0"/>
              <w:keepLines w:val="0"/>
              <w:pageBreakBefore w:val="0"/>
              <w:kinsoku/>
              <w:wordWrap/>
              <w:overflowPunct/>
              <w:topLinePunct w:val="0"/>
              <w:autoSpaceDE/>
              <w:bidi w:val="0"/>
              <w:adjustRightInd/>
              <w:snapToGrid/>
              <w:spacing w:line="600" w:lineRule="exact"/>
              <w:ind w:left="0" w:leftChars="0"/>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二年以上基层</w:t>
            </w:r>
          </w:p>
          <w:p>
            <w:pPr>
              <w:keepNext w:val="0"/>
              <w:keepLines w:val="0"/>
              <w:pageBreakBefore w:val="0"/>
              <w:kinsoku/>
              <w:wordWrap/>
              <w:overflowPunct/>
              <w:topLinePunct w:val="0"/>
              <w:autoSpaceDE/>
              <w:bidi w:val="0"/>
              <w:adjustRightInd/>
              <w:snapToGrid/>
              <w:spacing w:line="600" w:lineRule="exact"/>
              <w:ind w:left="0" w:leftChars="0"/>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工作经历</w:t>
            </w:r>
          </w:p>
        </w:tc>
        <w:tc>
          <w:tcPr>
            <w:tcW w:w="1588" w:type="dxa"/>
            <w:noWrap w:val="0"/>
            <w:vAlign w:val="center"/>
          </w:tcPr>
          <w:p>
            <w:pPr>
              <w:keepNext w:val="0"/>
              <w:keepLines w:val="0"/>
              <w:pageBreakBefore w:val="0"/>
              <w:kinsoku/>
              <w:wordWrap/>
              <w:overflowPunct/>
              <w:topLinePunct w:val="0"/>
              <w:autoSpaceDE/>
              <w:bidi w:val="0"/>
              <w:adjustRightInd/>
              <w:snapToGrid/>
              <w:spacing w:line="600" w:lineRule="exact"/>
              <w:ind w:left="0" w:leftChars="0"/>
              <w:jc w:val="center"/>
              <w:textAlignment w:val="auto"/>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分配至</w:t>
            </w:r>
          </w:p>
          <w:p>
            <w:pPr>
              <w:keepNext w:val="0"/>
              <w:keepLines w:val="0"/>
              <w:pageBreakBefore w:val="0"/>
              <w:kinsoku/>
              <w:wordWrap/>
              <w:overflowPunct/>
              <w:topLinePunct w:val="0"/>
              <w:autoSpaceDE/>
              <w:bidi w:val="0"/>
              <w:adjustRightInd/>
              <w:snapToGrid/>
              <w:spacing w:line="600" w:lineRule="exact"/>
              <w:ind w:left="0" w:leftChars="0"/>
              <w:jc w:val="center"/>
              <w:textAlignment w:val="auto"/>
              <w:rPr>
                <w:rFonts w:hint="default" w:ascii="仿宋" w:hAnsi="仿宋" w:eastAsia="仿宋" w:cs="仿宋"/>
                <w:sz w:val="32"/>
                <w:szCs w:val="32"/>
                <w:lang w:val="en-US"/>
              </w:rPr>
            </w:pPr>
            <w:r>
              <w:rPr>
                <w:rFonts w:hint="eastAsia" w:ascii="仿宋" w:hAnsi="仿宋" w:eastAsia="仿宋" w:cs="仿宋"/>
                <w:i w:val="0"/>
                <w:color w:val="000000"/>
                <w:kern w:val="0"/>
                <w:sz w:val="28"/>
                <w:szCs w:val="28"/>
                <w:u w:val="none"/>
                <w:lang w:val="en-US" w:eastAsia="zh-CN" w:bidi="ar"/>
              </w:rPr>
              <w:t>县市工作</w:t>
            </w:r>
          </w:p>
        </w:tc>
      </w:tr>
    </w:tbl>
    <w:p>
      <w:pPr>
        <w:keepNext w:val="0"/>
        <w:keepLines w:val="0"/>
        <w:pageBreakBefore w:val="0"/>
        <w:numPr>
          <w:ilvl w:val="0"/>
          <w:numId w:val="0"/>
        </w:numPr>
        <w:kinsoku/>
        <w:wordWrap/>
        <w:overflowPunct/>
        <w:topLinePunct w:val="0"/>
        <w:autoSpaceDE/>
        <w:bidi w:val="0"/>
        <w:adjustRightInd/>
        <w:snapToGrid/>
        <w:spacing w:line="600" w:lineRule="exact"/>
        <w:ind w:left="0" w:leftChars="0"/>
        <w:jc w:val="both"/>
        <w:textAlignment w:val="auto"/>
        <w:rPr>
          <w:rFonts w:hint="eastAsia" w:ascii="仿宋" w:hAnsi="仿宋" w:eastAsia="仿宋" w:cs="仿宋"/>
          <w:b w:val="0"/>
          <w:bCs w:val="0"/>
          <w:sz w:val="32"/>
          <w:szCs w:val="32"/>
          <w:lang w:val="en-US" w:eastAsia="zh-CN"/>
        </w:rPr>
        <w:sectPr>
          <w:pgSz w:w="16838" w:h="11906" w:orient="landscape"/>
          <w:pgMar w:top="1701" w:right="1440" w:bottom="1519" w:left="1440" w:header="851" w:footer="992" w:gutter="0"/>
          <w:pgNumType w:fmt="numberInDash"/>
          <w:cols w:space="0" w:num="1"/>
          <w:rtlGutter w:val="0"/>
          <w:docGrid w:type="lines" w:linePitch="312" w:charSpace="0"/>
        </w:sectPr>
      </w:pPr>
    </w:p>
    <w:p>
      <w:pPr>
        <w:keepNext w:val="0"/>
        <w:keepLines w:val="0"/>
        <w:pageBreakBefore w:val="0"/>
        <w:widowControl/>
        <w:kinsoku/>
        <w:wordWrap/>
        <w:overflowPunct/>
        <w:topLinePunct w:val="0"/>
        <w:autoSpaceDE/>
        <w:bidi w:val="0"/>
        <w:adjustRightInd/>
        <w:snapToGrid/>
        <w:spacing w:line="600" w:lineRule="exact"/>
        <w:ind w:left="0" w:leftChars="0"/>
        <w:jc w:val="left"/>
        <w:textAlignment w:val="auto"/>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 xml:space="preserve">附件 2 </w:t>
      </w:r>
    </w:p>
    <w:p>
      <w:pPr>
        <w:pStyle w:val="2"/>
        <w:rPr>
          <w:rFonts w:hint="eastAsia"/>
        </w:rPr>
      </w:pPr>
    </w:p>
    <w:p>
      <w:pPr>
        <w:keepNext w:val="0"/>
        <w:keepLines w:val="0"/>
        <w:pageBreakBefore w:val="0"/>
        <w:tabs>
          <w:tab w:val="left" w:pos="1260"/>
        </w:tabs>
        <w:kinsoku/>
        <w:wordWrap/>
        <w:overflowPunct/>
        <w:topLinePunct w:val="0"/>
        <w:autoSpaceDE/>
        <w:bidi w:val="0"/>
        <w:adjustRightInd/>
        <w:snapToGrid/>
        <w:spacing w:line="600" w:lineRule="exact"/>
        <w:ind w:left="0" w:leftChars="0"/>
        <w:jc w:val="center"/>
        <w:textAlignment w:val="auto"/>
        <w:rPr>
          <w:rFonts w:hint="eastAsia" w:eastAsia="方正小标宋简体" w:cs="Times New Roman"/>
          <w:color w:val="auto"/>
          <w:spacing w:val="0"/>
          <w:sz w:val="44"/>
          <w:szCs w:val="44"/>
          <w:lang w:val="en-US" w:eastAsia="zh-CN"/>
        </w:rPr>
      </w:pPr>
      <w:r>
        <w:rPr>
          <w:rFonts w:hint="eastAsia" w:ascii="Times New Roman" w:hAnsi="Times New Roman" w:eastAsia="方正小标宋简体" w:cs="Times New Roman"/>
          <w:color w:val="auto"/>
          <w:spacing w:val="0"/>
          <w:sz w:val="44"/>
          <w:szCs w:val="44"/>
          <w:lang w:val="en-US" w:eastAsia="zh-CN"/>
        </w:rPr>
        <w:t>2021</w:t>
      </w:r>
      <w:r>
        <w:rPr>
          <w:rFonts w:hint="default" w:ascii="Times New Roman" w:hAnsi="Times New Roman" w:eastAsia="方正小标宋简体" w:cs="Times New Roman"/>
          <w:color w:val="auto"/>
          <w:spacing w:val="0"/>
          <w:sz w:val="44"/>
          <w:szCs w:val="44"/>
        </w:rPr>
        <w:t>年娄底市</w:t>
      </w:r>
      <w:r>
        <w:rPr>
          <w:rFonts w:hint="eastAsia" w:eastAsia="方正小标宋简体" w:cs="Times New Roman"/>
          <w:color w:val="auto"/>
          <w:spacing w:val="0"/>
          <w:sz w:val="44"/>
          <w:szCs w:val="44"/>
          <w:lang w:val="en-US" w:eastAsia="zh-CN"/>
        </w:rPr>
        <w:t>住房公积金管理中心</w:t>
      </w:r>
    </w:p>
    <w:p>
      <w:pPr>
        <w:keepNext w:val="0"/>
        <w:keepLines w:val="0"/>
        <w:pageBreakBefore w:val="0"/>
        <w:tabs>
          <w:tab w:val="left" w:pos="1260"/>
        </w:tabs>
        <w:kinsoku/>
        <w:wordWrap/>
        <w:overflowPunct/>
        <w:topLinePunct w:val="0"/>
        <w:autoSpaceDE/>
        <w:bidi w:val="0"/>
        <w:adjustRightInd/>
        <w:snapToGrid/>
        <w:spacing w:line="600" w:lineRule="exact"/>
        <w:ind w:left="0" w:leftChars="0"/>
        <w:jc w:val="center"/>
        <w:textAlignment w:val="auto"/>
        <w:rPr>
          <w:rFonts w:hint="default" w:ascii="Times New Roman" w:hAnsi="Times New Roman" w:eastAsia="楷体" w:cs="Times New Roman"/>
          <w:color w:val="auto"/>
          <w:spacing w:val="0"/>
          <w:sz w:val="32"/>
          <w:szCs w:val="32"/>
        </w:rPr>
      </w:pPr>
      <w:r>
        <w:rPr>
          <w:rFonts w:hint="default" w:ascii="Times New Roman" w:hAnsi="Times New Roman" w:eastAsia="方正小标宋简体" w:cs="Times New Roman"/>
          <w:color w:val="auto"/>
          <w:spacing w:val="0"/>
          <w:sz w:val="44"/>
          <w:szCs w:val="44"/>
        </w:rPr>
        <w:t>公开选调工作人员报名表</w:t>
      </w:r>
    </w:p>
    <w:tbl>
      <w:tblPr>
        <w:tblStyle w:val="5"/>
        <w:tblW w:w="8990" w:type="dxa"/>
        <w:jc w:val="center"/>
        <w:tblLayout w:type="fixed"/>
        <w:tblCellMar>
          <w:top w:w="0" w:type="dxa"/>
          <w:left w:w="108" w:type="dxa"/>
          <w:bottom w:w="0" w:type="dxa"/>
          <w:right w:w="108" w:type="dxa"/>
        </w:tblCellMar>
      </w:tblPr>
      <w:tblGrid>
        <w:gridCol w:w="158"/>
        <w:gridCol w:w="1033"/>
        <w:gridCol w:w="158"/>
        <w:gridCol w:w="817"/>
        <w:gridCol w:w="476"/>
        <w:gridCol w:w="493"/>
        <w:gridCol w:w="715"/>
        <w:gridCol w:w="472"/>
        <w:gridCol w:w="613"/>
        <w:gridCol w:w="572"/>
        <w:gridCol w:w="611"/>
        <w:gridCol w:w="1187"/>
        <w:gridCol w:w="604"/>
        <w:gridCol w:w="1081"/>
      </w:tblGrid>
      <w:tr>
        <w:trPr>
          <w:gridBefore w:val="1"/>
          <w:wBefore w:w="158" w:type="dxa"/>
          <w:cantSplit/>
          <w:trHeight w:val="737" w:hRule="exact"/>
          <w:jc w:val="center"/>
        </w:trPr>
        <w:tc>
          <w:tcPr>
            <w:tcW w:w="1191" w:type="dxa"/>
            <w:gridSpan w:val="2"/>
            <w:tcBorders>
              <w:top w:val="single" w:color="auto" w:sz="12" w:space="0"/>
              <w:left w:val="single" w:color="auto" w:sz="12" w:space="0"/>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姓</w:t>
            </w:r>
            <w:r>
              <w:rPr>
                <w:rFonts w:hint="eastAsia" w:ascii="宋体" w:hAnsi="宋体" w:eastAsia="宋体" w:cs="宋体"/>
                <w:color w:val="auto"/>
                <w:spacing w:val="0"/>
                <w:kern w:val="0"/>
                <w:sz w:val="24"/>
                <w:szCs w:val="24"/>
                <w:lang w:val="en-US" w:eastAsia="zh-CN"/>
              </w:rPr>
              <w:t xml:space="preserve"> </w:t>
            </w:r>
            <w:r>
              <w:rPr>
                <w:rFonts w:hint="eastAsia" w:ascii="宋体" w:hAnsi="宋体" w:eastAsia="宋体" w:cs="宋体"/>
                <w:color w:val="auto"/>
                <w:spacing w:val="0"/>
                <w:kern w:val="0"/>
                <w:sz w:val="24"/>
                <w:szCs w:val="24"/>
              </w:rPr>
              <w:t>名</w:t>
            </w:r>
          </w:p>
        </w:tc>
        <w:tc>
          <w:tcPr>
            <w:tcW w:w="1293" w:type="dxa"/>
            <w:gridSpan w:val="2"/>
            <w:tcBorders>
              <w:top w:val="single" w:color="auto" w:sz="12" w:space="0"/>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p>
        </w:tc>
        <w:tc>
          <w:tcPr>
            <w:tcW w:w="1208" w:type="dxa"/>
            <w:gridSpan w:val="2"/>
            <w:tcBorders>
              <w:top w:val="single" w:color="auto" w:sz="12" w:space="0"/>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性</w:t>
            </w:r>
            <w:r>
              <w:rPr>
                <w:rFonts w:hint="eastAsia" w:ascii="宋体" w:hAnsi="宋体" w:eastAsia="宋体" w:cs="宋体"/>
                <w:color w:val="auto"/>
                <w:spacing w:val="0"/>
                <w:kern w:val="0"/>
                <w:sz w:val="24"/>
                <w:szCs w:val="24"/>
                <w:lang w:val="en-US" w:eastAsia="zh-CN"/>
              </w:rPr>
              <w:t xml:space="preserve"> </w:t>
            </w:r>
            <w:r>
              <w:rPr>
                <w:rFonts w:hint="eastAsia" w:ascii="宋体" w:hAnsi="宋体" w:eastAsia="宋体" w:cs="宋体"/>
                <w:color w:val="auto"/>
                <w:spacing w:val="0"/>
                <w:kern w:val="0"/>
                <w:sz w:val="24"/>
                <w:szCs w:val="24"/>
              </w:rPr>
              <w:t>别</w:t>
            </w:r>
          </w:p>
        </w:tc>
        <w:tc>
          <w:tcPr>
            <w:tcW w:w="1085" w:type="dxa"/>
            <w:gridSpan w:val="2"/>
            <w:tcBorders>
              <w:top w:val="single" w:color="auto" w:sz="12" w:space="0"/>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p>
        </w:tc>
        <w:tc>
          <w:tcPr>
            <w:tcW w:w="1183" w:type="dxa"/>
            <w:gridSpan w:val="2"/>
            <w:tcBorders>
              <w:top w:val="single" w:color="auto" w:sz="12" w:space="0"/>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民</w:t>
            </w:r>
            <w:r>
              <w:rPr>
                <w:rFonts w:hint="eastAsia" w:ascii="宋体" w:hAnsi="宋体" w:eastAsia="宋体" w:cs="宋体"/>
                <w:color w:val="auto"/>
                <w:spacing w:val="0"/>
                <w:kern w:val="0"/>
                <w:sz w:val="24"/>
                <w:szCs w:val="24"/>
                <w:lang w:val="en-US" w:eastAsia="zh-CN"/>
              </w:rPr>
              <w:t xml:space="preserve"> </w:t>
            </w:r>
            <w:r>
              <w:rPr>
                <w:rFonts w:hint="eastAsia" w:ascii="宋体" w:hAnsi="宋体" w:eastAsia="宋体" w:cs="宋体"/>
                <w:color w:val="auto"/>
                <w:spacing w:val="0"/>
                <w:kern w:val="0"/>
                <w:sz w:val="24"/>
                <w:szCs w:val="24"/>
              </w:rPr>
              <w:t>族</w:t>
            </w:r>
          </w:p>
        </w:tc>
        <w:tc>
          <w:tcPr>
            <w:tcW w:w="1187" w:type="dxa"/>
            <w:tcBorders>
              <w:top w:val="single" w:color="auto" w:sz="12" w:space="0"/>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p>
        </w:tc>
        <w:tc>
          <w:tcPr>
            <w:tcW w:w="1685" w:type="dxa"/>
            <w:gridSpan w:val="2"/>
            <w:vMerge w:val="restart"/>
            <w:tcBorders>
              <w:top w:val="single" w:color="auto" w:sz="12" w:space="0"/>
              <w:left w:val="single" w:color="auto" w:sz="4" w:space="0"/>
              <w:bottom w:val="single" w:color="000000" w:sz="4" w:space="0"/>
              <w:right w:val="single" w:color="auto" w:sz="12"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照</w:t>
            </w:r>
            <w:r>
              <w:rPr>
                <w:rFonts w:hint="eastAsia" w:ascii="宋体" w:hAnsi="宋体" w:eastAsia="宋体" w:cs="宋体"/>
                <w:color w:val="auto"/>
                <w:spacing w:val="0"/>
                <w:kern w:val="0"/>
                <w:sz w:val="24"/>
                <w:szCs w:val="24"/>
                <w:lang w:val="en-US" w:eastAsia="zh-CN"/>
              </w:rPr>
              <w:t xml:space="preserve"> </w:t>
            </w:r>
            <w:r>
              <w:rPr>
                <w:rFonts w:hint="eastAsia" w:ascii="宋体" w:hAnsi="宋体" w:eastAsia="宋体" w:cs="宋体"/>
                <w:color w:val="auto"/>
                <w:spacing w:val="0"/>
                <w:kern w:val="0"/>
                <w:sz w:val="24"/>
                <w:szCs w:val="24"/>
              </w:rPr>
              <w:t>片</w:t>
            </w:r>
          </w:p>
        </w:tc>
      </w:tr>
      <w:tr>
        <w:tblPrEx>
          <w:tblCellMar>
            <w:top w:w="0" w:type="dxa"/>
            <w:left w:w="108" w:type="dxa"/>
            <w:bottom w:w="0" w:type="dxa"/>
            <w:right w:w="108" w:type="dxa"/>
          </w:tblCellMar>
        </w:tblPrEx>
        <w:trPr>
          <w:gridBefore w:val="1"/>
          <w:wBefore w:w="158" w:type="dxa"/>
          <w:cantSplit/>
          <w:trHeight w:val="737" w:hRule="exact"/>
          <w:jc w:val="center"/>
        </w:trPr>
        <w:tc>
          <w:tcPr>
            <w:tcW w:w="1191" w:type="dxa"/>
            <w:gridSpan w:val="2"/>
            <w:tcBorders>
              <w:top w:val="nil"/>
              <w:left w:val="single" w:color="auto" w:sz="12" w:space="0"/>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出生日期</w:t>
            </w:r>
          </w:p>
        </w:tc>
        <w:tc>
          <w:tcPr>
            <w:tcW w:w="1293" w:type="dxa"/>
            <w:gridSpan w:val="2"/>
            <w:tcBorders>
              <w:top w:val="nil"/>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p>
        </w:tc>
        <w:tc>
          <w:tcPr>
            <w:tcW w:w="1208" w:type="dxa"/>
            <w:gridSpan w:val="2"/>
            <w:tcBorders>
              <w:top w:val="nil"/>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政治面貌</w:t>
            </w:r>
          </w:p>
        </w:tc>
        <w:tc>
          <w:tcPr>
            <w:tcW w:w="1085" w:type="dxa"/>
            <w:gridSpan w:val="2"/>
            <w:tcBorders>
              <w:top w:val="nil"/>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p>
        </w:tc>
        <w:tc>
          <w:tcPr>
            <w:tcW w:w="1183" w:type="dxa"/>
            <w:gridSpan w:val="2"/>
            <w:tcBorders>
              <w:top w:val="nil"/>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婚姻状况</w:t>
            </w:r>
          </w:p>
        </w:tc>
        <w:tc>
          <w:tcPr>
            <w:tcW w:w="1187" w:type="dxa"/>
            <w:tcBorders>
              <w:top w:val="nil"/>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p>
        </w:tc>
        <w:tc>
          <w:tcPr>
            <w:tcW w:w="1685" w:type="dxa"/>
            <w:gridSpan w:val="2"/>
            <w:vMerge w:val="continue"/>
            <w:tcBorders>
              <w:top w:val="single" w:color="auto" w:sz="4" w:space="0"/>
              <w:left w:val="single" w:color="auto" w:sz="4" w:space="0"/>
              <w:bottom w:val="single" w:color="000000" w:sz="4" w:space="0"/>
              <w:right w:val="single" w:color="auto" w:sz="12"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left"/>
              <w:textAlignment w:val="auto"/>
              <w:rPr>
                <w:rFonts w:hint="eastAsia" w:ascii="宋体" w:hAnsi="宋体" w:eastAsia="宋体" w:cs="宋体"/>
                <w:color w:val="auto"/>
                <w:spacing w:val="0"/>
                <w:kern w:val="0"/>
                <w:sz w:val="24"/>
                <w:szCs w:val="24"/>
              </w:rPr>
            </w:pPr>
          </w:p>
        </w:tc>
      </w:tr>
      <w:tr>
        <w:tblPrEx>
          <w:tblCellMar>
            <w:top w:w="0" w:type="dxa"/>
            <w:left w:w="108" w:type="dxa"/>
            <w:bottom w:w="0" w:type="dxa"/>
            <w:right w:w="108" w:type="dxa"/>
          </w:tblCellMar>
        </w:tblPrEx>
        <w:trPr>
          <w:gridBefore w:val="1"/>
          <w:wBefore w:w="158" w:type="dxa"/>
          <w:cantSplit/>
          <w:trHeight w:val="737" w:hRule="exact"/>
          <w:jc w:val="center"/>
        </w:trPr>
        <w:tc>
          <w:tcPr>
            <w:tcW w:w="1191" w:type="dxa"/>
            <w:gridSpan w:val="2"/>
            <w:tcBorders>
              <w:top w:val="nil"/>
              <w:left w:val="single" w:color="auto" w:sz="12" w:space="0"/>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lang w:eastAsia="zh-CN"/>
              </w:rPr>
              <w:t>毕业院校及专业</w:t>
            </w:r>
          </w:p>
        </w:tc>
        <w:tc>
          <w:tcPr>
            <w:tcW w:w="3586" w:type="dxa"/>
            <w:gridSpan w:val="6"/>
            <w:tcBorders>
              <w:top w:val="nil"/>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p>
        </w:tc>
        <w:tc>
          <w:tcPr>
            <w:tcW w:w="1183" w:type="dxa"/>
            <w:gridSpan w:val="2"/>
            <w:tcBorders>
              <w:top w:val="nil"/>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学历</w:t>
            </w:r>
          </w:p>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（学位）</w:t>
            </w:r>
          </w:p>
        </w:tc>
        <w:tc>
          <w:tcPr>
            <w:tcW w:w="1187" w:type="dxa"/>
            <w:tcBorders>
              <w:top w:val="nil"/>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p>
        </w:tc>
        <w:tc>
          <w:tcPr>
            <w:tcW w:w="1685" w:type="dxa"/>
            <w:gridSpan w:val="2"/>
            <w:vMerge w:val="continue"/>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left"/>
              <w:textAlignment w:val="auto"/>
              <w:rPr>
                <w:rFonts w:hint="eastAsia" w:ascii="宋体" w:hAnsi="宋体" w:eastAsia="宋体" w:cs="宋体"/>
                <w:color w:val="auto"/>
                <w:spacing w:val="0"/>
                <w:kern w:val="0"/>
                <w:sz w:val="24"/>
                <w:szCs w:val="24"/>
              </w:rPr>
            </w:pPr>
          </w:p>
        </w:tc>
      </w:tr>
      <w:tr>
        <w:tblPrEx>
          <w:tblCellMar>
            <w:top w:w="0" w:type="dxa"/>
            <w:left w:w="108" w:type="dxa"/>
            <w:bottom w:w="0" w:type="dxa"/>
            <w:right w:w="108" w:type="dxa"/>
          </w:tblCellMar>
        </w:tblPrEx>
        <w:trPr>
          <w:gridBefore w:val="1"/>
          <w:wBefore w:w="158" w:type="dxa"/>
          <w:cantSplit/>
          <w:trHeight w:val="737" w:hRule="exact"/>
          <w:jc w:val="center"/>
        </w:trPr>
        <w:tc>
          <w:tcPr>
            <w:tcW w:w="1191" w:type="dxa"/>
            <w:gridSpan w:val="2"/>
            <w:tcBorders>
              <w:top w:val="nil"/>
              <w:left w:val="single" w:color="auto" w:sz="12" w:space="0"/>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lang w:eastAsia="zh-CN"/>
              </w:rPr>
              <w:t>现</w:t>
            </w:r>
            <w:r>
              <w:rPr>
                <w:rFonts w:hint="eastAsia" w:ascii="宋体" w:hAnsi="宋体" w:eastAsia="宋体" w:cs="宋体"/>
                <w:color w:val="auto"/>
                <w:spacing w:val="0"/>
                <w:kern w:val="0"/>
                <w:sz w:val="24"/>
                <w:szCs w:val="24"/>
              </w:rPr>
              <w:t>工作</w:t>
            </w:r>
          </w:p>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单位</w:t>
            </w:r>
          </w:p>
        </w:tc>
        <w:tc>
          <w:tcPr>
            <w:tcW w:w="3586" w:type="dxa"/>
            <w:gridSpan w:val="6"/>
            <w:tcBorders>
              <w:top w:val="nil"/>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lang w:eastAsia="zh-CN"/>
              </w:rPr>
            </w:pPr>
          </w:p>
        </w:tc>
        <w:tc>
          <w:tcPr>
            <w:tcW w:w="1183"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lang w:eastAsia="zh-CN"/>
              </w:rPr>
              <w:t>参加工作时</w:t>
            </w:r>
            <w:r>
              <w:rPr>
                <w:rFonts w:hint="eastAsia" w:ascii="宋体" w:hAnsi="宋体" w:eastAsia="宋体" w:cs="宋体"/>
                <w:color w:val="auto"/>
                <w:spacing w:val="0"/>
                <w:kern w:val="0"/>
                <w:sz w:val="24"/>
                <w:szCs w:val="24"/>
                <w:lang w:val="en-US" w:eastAsia="zh-CN"/>
              </w:rPr>
              <w:t xml:space="preserve">    </w:t>
            </w:r>
            <w:r>
              <w:rPr>
                <w:rFonts w:hint="eastAsia" w:ascii="宋体" w:hAnsi="宋体" w:eastAsia="宋体" w:cs="宋体"/>
                <w:color w:val="auto"/>
                <w:spacing w:val="0"/>
                <w:kern w:val="0"/>
                <w:sz w:val="24"/>
                <w:szCs w:val="24"/>
                <w:lang w:eastAsia="zh-CN"/>
              </w:rPr>
              <w:t>间</w:t>
            </w:r>
          </w:p>
        </w:tc>
        <w:tc>
          <w:tcPr>
            <w:tcW w:w="2872" w:type="dxa"/>
            <w:gridSpan w:val="3"/>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firstLine="960" w:firstLineChars="400"/>
              <w:jc w:val="left"/>
              <w:textAlignment w:val="auto"/>
              <w:rPr>
                <w:rFonts w:hint="eastAsia" w:ascii="宋体" w:hAnsi="宋体" w:eastAsia="宋体" w:cs="宋体"/>
                <w:color w:val="auto"/>
                <w:spacing w:val="0"/>
                <w:kern w:val="0"/>
                <w:sz w:val="24"/>
                <w:szCs w:val="24"/>
              </w:rPr>
            </w:pPr>
          </w:p>
        </w:tc>
      </w:tr>
      <w:tr>
        <w:tblPrEx>
          <w:tblCellMar>
            <w:top w:w="0" w:type="dxa"/>
            <w:left w:w="108" w:type="dxa"/>
            <w:bottom w:w="0" w:type="dxa"/>
            <w:right w:w="108" w:type="dxa"/>
          </w:tblCellMar>
        </w:tblPrEx>
        <w:trPr>
          <w:gridBefore w:val="1"/>
          <w:wBefore w:w="158" w:type="dxa"/>
          <w:cantSplit/>
          <w:trHeight w:val="737" w:hRule="exact"/>
          <w:jc w:val="center"/>
        </w:trPr>
        <w:tc>
          <w:tcPr>
            <w:tcW w:w="1191" w:type="dxa"/>
            <w:gridSpan w:val="2"/>
            <w:tcBorders>
              <w:top w:val="nil"/>
              <w:left w:val="single" w:color="auto" w:sz="12" w:space="0"/>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lang w:eastAsia="zh-CN"/>
              </w:rPr>
              <w:t>专业技术职称</w:t>
            </w:r>
          </w:p>
        </w:tc>
        <w:tc>
          <w:tcPr>
            <w:tcW w:w="3586" w:type="dxa"/>
            <w:gridSpan w:val="6"/>
            <w:tcBorders>
              <w:top w:val="nil"/>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lang w:eastAsia="zh-CN"/>
              </w:rPr>
            </w:pPr>
          </w:p>
        </w:tc>
        <w:tc>
          <w:tcPr>
            <w:tcW w:w="1183"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 xml:space="preserve"> </w:t>
            </w:r>
            <w:r>
              <w:rPr>
                <w:rFonts w:hint="eastAsia" w:ascii="宋体" w:hAnsi="宋体" w:eastAsia="宋体" w:cs="宋体"/>
                <w:color w:val="auto"/>
                <w:spacing w:val="0"/>
                <w:kern w:val="0"/>
                <w:sz w:val="24"/>
                <w:szCs w:val="24"/>
                <w:lang w:eastAsia="zh-CN"/>
              </w:rPr>
              <w:t>职</w:t>
            </w:r>
            <w:r>
              <w:rPr>
                <w:rFonts w:hint="eastAsia" w:ascii="宋体" w:hAnsi="宋体" w:eastAsia="宋体" w:cs="宋体"/>
                <w:color w:val="auto"/>
                <w:spacing w:val="0"/>
                <w:kern w:val="0"/>
                <w:sz w:val="24"/>
                <w:szCs w:val="24"/>
                <w:lang w:val="en-US" w:eastAsia="zh-CN"/>
              </w:rPr>
              <w:t xml:space="preserve">  </w:t>
            </w:r>
            <w:r>
              <w:rPr>
                <w:rFonts w:hint="eastAsia" w:ascii="宋体" w:hAnsi="宋体" w:eastAsia="宋体" w:cs="宋体"/>
                <w:color w:val="auto"/>
                <w:spacing w:val="0"/>
                <w:kern w:val="0"/>
                <w:sz w:val="24"/>
                <w:szCs w:val="24"/>
                <w:lang w:eastAsia="zh-CN"/>
              </w:rPr>
              <w:t>务</w:t>
            </w:r>
          </w:p>
        </w:tc>
        <w:tc>
          <w:tcPr>
            <w:tcW w:w="2872" w:type="dxa"/>
            <w:gridSpan w:val="3"/>
            <w:tcBorders>
              <w:top w:val="nil"/>
              <w:left w:val="single" w:color="auto" w:sz="4" w:space="0"/>
              <w:bottom w:val="single" w:color="auto" w:sz="4" w:space="0"/>
              <w:right w:val="single" w:color="auto" w:sz="12" w:space="0"/>
            </w:tcBorders>
            <w:noWrap w:val="0"/>
            <w:vAlign w:val="center"/>
          </w:tcPr>
          <w:p>
            <w:pPr>
              <w:keepNext w:val="0"/>
              <w:keepLines w:val="0"/>
              <w:pageBreakBefore w:val="0"/>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lang w:eastAsia="zh-CN"/>
              </w:rPr>
            </w:pPr>
          </w:p>
        </w:tc>
      </w:tr>
      <w:tr>
        <w:tblPrEx>
          <w:tblCellMar>
            <w:top w:w="0" w:type="dxa"/>
            <w:left w:w="108" w:type="dxa"/>
            <w:bottom w:w="0" w:type="dxa"/>
            <w:right w:w="108" w:type="dxa"/>
          </w:tblCellMar>
        </w:tblPrEx>
        <w:trPr>
          <w:gridBefore w:val="1"/>
          <w:wBefore w:w="158" w:type="dxa"/>
          <w:trHeight w:val="737" w:hRule="exact"/>
          <w:jc w:val="center"/>
        </w:trPr>
        <w:tc>
          <w:tcPr>
            <w:tcW w:w="1191" w:type="dxa"/>
            <w:gridSpan w:val="2"/>
            <w:tcBorders>
              <w:top w:val="nil"/>
              <w:left w:val="single" w:color="auto" w:sz="12"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通讯地址</w:t>
            </w:r>
          </w:p>
        </w:tc>
        <w:tc>
          <w:tcPr>
            <w:tcW w:w="3586"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p>
        </w:tc>
        <w:tc>
          <w:tcPr>
            <w:tcW w:w="1183"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联系电话</w:t>
            </w:r>
          </w:p>
        </w:tc>
        <w:tc>
          <w:tcPr>
            <w:tcW w:w="2872" w:type="dxa"/>
            <w:gridSpan w:val="3"/>
            <w:tcBorders>
              <w:top w:val="nil"/>
              <w:left w:val="nil"/>
              <w:bottom w:val="single" w:color="auto" w:sz="4" w:space="0"/>
              <w:right w:val="single" w:color="auto" w:sz="12"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p>
        </w:tc>
      </w:tr>
      <w:tr>
        <w:tblPrEx>
          <w:tblCellMar>
            <w:top w:w="0" w:type="dxa"/>
            <w:left w:w="108" w:type="dxa"/>
            <w:bottom w:w="0" w:type="dxa"/>
            <w:right w:w="108" w:type="dxa"/>
          </w:tblCellMar>
        </w:tblPrEx>
        <w:trPr>
          <w:gridBefore w:val="1"/>
          <w:wBefore w:w="158" w:type="dxa"/>
          <w:cantSplit/>
          <w:trHeight w:val="737" w:hRule="exact"/>
          <w:jc w:val="center"/>
        </w:trPr>
        <w:tc>
          <w:tcPr>
            <w:tcW w:w="1191" w:type="dxa"/>
            <w:gridSpan w:val="2"/>
            <w:tcBorders>
              <w:top w:val="nil"/>
              <w:left w:val="single" w:color="auto" w:sz="12" w:space="0"/>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报考单位</w:t>
            </w:r>
          </w:p>
        </w:tc>
        <w:tc>
          <w:tcPr>
            <w:tcW w:w="3586" w:type="dxa"/>
            <w:gridSpan w:val="6"/>
            <w:tcBorders>
              <w:top w:val="nil"/>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p>
        </w:tc>
        <w:tc>
          <w:tcPr>
            <w:tcW w:w="1183" w:type="dxa"/>
            <w:gridSpan w:val="2"/>
            <w:tcBorders>
              <w:top w:val="nil"/>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报考岗位</w:t>
            </w:r>
          </w:p>
        </w:tc>
        <w:tc>
          <w:tcPr>
            <w:tcW w:w="2872" w:type="dxa"/>
            <w:gridSpan w:val="3"/>
            <w:tcBorders>
              <w:top w:val="single" w:color="auto" w:sz="4" w:space="0"/>
              <w:left w:val="nil"/>
              <w:bottom w:val="single" w:color="auto" w:sz="4" w:space="0"/>
              <w:right w:val="single" w:color="auto" w:sz="12"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p>
        </w:tc>
      </w:tr>
      <w:tr>
        <w:tblPrEx>
          <w:tblCellMar>
            <w:top w:w="0" w:type="dxa"/>
            <w:left w:w="108" w:type="dxa"/>
            <w:bottom w:w="0" w:type="dxa"/>
            <w:right w:w="108" w:type="dxa"/>
          </w:tblCellMar>
        </w:tblPrEx>
        <w:trPr>
          <w:gridBefore w:val="1"/>
          <w:wBefore w:w="158" w:type="dxa"/>
          <w:trHeight w:val="3992" w:hRule="atLeast"/>
          <w:jc w:val="center"/>
        </w:trPr>
        <w:tc>
          <w:tcPr>
            <w:tcW w:w="1191" w:type="dxa"/>
            <w:gridSpan w:val="2"/>
            <w:tcBorders>
              <w:top w:val="nil"/>
              <w:left w:val="single" w:color="auto" w:sz="12" w:space="0"/>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简</w:t>
            </w:r>
            <w:r>
              <w:rPr>
                <w:rFonts w:hint="eastAsia" w:ascii="宋体" w:hAnsi="宋体" w:eastAsia="宋体" w:cs="宋体"/>
                <w:color w:val="auto"/>
                <w:spacing w:val="0"/>
                <w:kern w:val="0"/>
                <w:sz w:val="24"/>
                <w:szCs w:val="24"/>
                <w:lang w:val="en-US" w:eastAsia="zh-CN"/>
              </w:rPr>
              <w:t xml:space="preserve"> </w:t>
            </w:r>
            <w:r>
              <w:rPr>
                <w:rFonts w:hint="eastAsia" w:ascii="宋体" w:hAnsi="宋体" w:eastAsia="宋体" w:cs="宋体"/>
                <w:color w:val="auto"/>
                <w:spacing w:val="0"/>
                <w:kern w:val="0"/>
                <w:sz w:val="24"/>
                <w:szCs w:val="24"/>
              </w:rPr>
              <w:t>历</w:t>
            </w:r>
          </w:p>
        </w:tc>
        <w:tc>
          <w:tcPr>
            <w:tcW w:w="7641" w:type="dxa"/>
            <w:gridSpan w:val="11"/>
            <w:tcBorders>
              <w:top w:val="single" w:color="auto" w:sz="4" w:space="0"/>
              <w:left w:val="nil"/>
              <w:bottom w:val="single" w:color="auto" w:sz="4" w:space="0"/>
              <w:right w:val="single" w:color="auto" w:sz="12"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textAlignment w:val="auto"/>
              <w:rPr>
                <w:rFonts w:hint="eastAsia" w:ascii="宋体" w:hAnsi="宋体" w:eastAsia="宋体" w:cs="宋体"/>
                <w:color w:val="auto"/>
                <w:spacing w:val="0"/>
                <w:kern w:val="0"/>
                <w:sz w:val="24"/>
                <w:szCs w:val="24"/>
              </w:rPr>
            </w:pPr>
          </w:p>
        </w:tc>
      </w:tr>
      <w:tr>
        <w:tblPrEx>
          <w:tblCellMar>
            <w:top w:w="0" w:type="dxa"/>
            <w:left w:w="108" w:type="dxa"/>
            <w:bottom w:w="0" w:type="dxa"/>
            <w:right w:w="108" w:type="dxa"/>
          </w:tblCellMar>
        </w:tblPrEx>
        <w:trPr>
          <w:gridBefore w:val="1"/>
          <w:wBefore w:w="158" w:type="dxa"/>
          <w:trHeight w:val="2007" w:hRule="atLeast"/>
          <w:jc w:val="center"/>
        </w:trPr>
        <w:tc>
          <w:tcPr>
            <w:tcW w:w="1191" w:type="dxa"/>
            <w:gridSpan w:val="2"/>
            <w:tcBorders>
              <w:top w:val="single" w:color="auto" w:sz="4" w:space="0"/>
              <w:left w:val="single" w:color="auto" w:sz="12" w:space="0"/>
              <w:bottom w:val="single" w:color="auto" w:sz="12"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历年考核等次情况</w:t>
            </w:r>
          </w:p>
        </w:tc>
        <w:tc>
          <w:tcPr>
            <w:tcW w:w="7641" w:type="dxa"/>
            <w:gridSpan w:val="11"/>
            <w:tcBorders>
              <w:top w:val="single" w:color="auto" w:sz="4" w:space="0"/>
              <w:left w:val="nil"/>
              <w:bottom w:val="single" w:color="auto" w:sz="12" w:space="0"/>
              <w:right w:val="single" w:color="auto" w:sz="12"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textAlignment w:val="auto"/>
              <w:rPr>
                <w:rFonts w:hint="eastAsia" w:ascii="宋体" w:hAnsi="宋体" w:eastAsia="宋体" w:cs="宋体"/>
                <w:color w:val="auto"/>
                <w:spacing w:val="0"/>
                <w:kern w:val="0"/>
                <w:sz w:val="24"/>
                <w:szCs w:val="24"/>
              </w:rPr>
            </w:pPr>
          </w:p>
        </w:tc>
      </w:tr>
      <w:tr>
        <w:tblPrEx>
          <w:tblCellMar>
            <w:top w:w="0" w:type="dxa"/>
            <w:left w:w="108" w:type="dxa"/>
            <w:bottom w:w="0" w:type="dxa"/>
            <w:right w:w="108" w:type="dxa"/>
          </w:tblCellMar>
        </w:tblPrEx>
        <w:trPr>
          <w:trHeight w:val="1816" w:hRule="atLeast"/>
          <w:jc w:val="center"/>
        </w:trPr>
        <w:tc>
          <w:tcPr>
            <w:tcW w:w="1191" w:type="dxa"/>
            <w:gridSpan w:val="2"/>
            <w:tcBorders>
              <w:top w:val="single" w:color="auto" w:sz="12" w:space="0"/>
              <w:left w:val="single" w:color="auto" w:sz="12" w:space="0"/>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何时何地受    过</w:t>
            </w:r>
          </w:p>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何种奖惩</w:t>
            </w:r>
          </w:p>
        </w:tc>
        <w:tc>
          <w:tcPr>
            <w:tcW w:w="7799" w:type="dxa"/>
            <w:gridSpan w:val="12"/>
            <w:tcBorders>
              <w:top w:val="single" w:color="auto" w:sz="12" w:space="0"/>
              <w:left w:val="nil"/>
              <w:bottom w:val="single" w:color="auto" w:sz="4" w:space="0"/>
              <w:right w:val="single" w:color="auto" w:sz="12"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textAlignment w:val="auto"/>
              <w:rPr>
                <w:rFonts w:hint="eastAsia" w:ascii="宋体" w:hAnsi="宋体" w:eastAsia="宋体" w:cs="宋体"/>
                <w:color w:val="auto"/>
                <w:spacing w:val="0"/>
                <w:kern w:val="0"/>
                <w:sz w:val="24"/>
                <w:szCs w:val="24"/>
              </w:rPr>
            </w:pPr>
          </w:p>
        </w:tc>
      </w:tr>
      <w:tr>
        <w:tblPrEx>
          <w:tblCellMar>
            <w:top w:w="0" w:type="dxa"/>
            <w:left w:w="108" w:type="dxa"/>
            <w:bottom w:w="0" w:type="dxa"/>
            <w:right w:w="108" w:type="dxa"/>
          </w:tblCellMar>
        </w:tblPrEx>
        <w:trPr>
          <w:cantSplit/>
          <w:trHeight w:val="624" w:hRule="atLeast"/>
          <w:jc w:val="center"/>
        </w:trPr>
        <w:tc>
          <w:tcPr>
            <w:tcW w:w="1191" w:type="dxa"/>
            <w:gridSpan w:val="2"/>
            <w:vMerge w:val="restart"/>
            <w:tcBorders>
              <w:top w:val="single" w:color="auto" w:sz="4" w:space="0"/>
              <w:left w:val="single" w:color="auto" w:sz="12"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家庭主要成员及</w:t>
            </w:r>
          </w:p>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主要社会关系</w:t>
            </w:r>
          </w:p>
        </w:tc>
        <w:tc>
          <w:tcPr>
            <w:tcW w:w="97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与本人关</w:t>
            </w:r>
            <w:r>
              <w:rPr>
                <w:rFonts w:hint="eastAsia" w:ascii="宋体" w:hAnsi="宋体" w:cs="宋体"/>
                <w:color w:val="auto"/>
                <w:spacing w:val="0"/>
                <w:kern w:val="0"/>
                <w:sz w:val="24"/>
                <w:szCs w:val="24"/>
                <w:lang w:val="en-US" w:eastAsia="zh-CN"/>
              </w:rPr>
              <w:t xml:space="preserve">  </w:t>
            </w:r>
            <w:r>
              <w:rPr>
                <w:rFonts w:hint="eastAsia" w:ascii="宋体" w:hAnsi="宋体" w:eastAsia="宋体" w:cs="宋体"/>
                <w:color w:val="auto"/>
                <w:spacing w:val="0"/>
                <w:kern w:val="0"/>
                <w:sz w:val="24"/>
                <w:szCs w:val="24"/>
              </w:rPr>
              <w:t>系</w:t>
            </w:r>
          </w:p>
        </w:tc>
        <w:tc>
          <w:tcPr>
            <w:tcW w:w="969"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姓</w:t>
            </w:r>
            <w:r>
              <w:rPr>
                <w:rFonts w:hint="eastAsia" w:ascii="宋体" w:hAnsi="宋体" w:eastAsia="宋体" w:cs="宋体"/>
                <w:color w:val="auto"/>
                <w:spacing w:val="0"/>
                <w:kern w:val="0"/>
                <w:sz w:val="24"/>
                <w:szCs w:val="24"/>
                <w:lang w:val="en-US" w:eastAsia="zh-CN"/>
              </w:rPr>
              <w:t xml:space="preserve"> </w:t>
            </w:r>
            <w:r>
              <w:rPr>
                <w:rFonts w:hint="eastAsia" w:ascii="宋体" w:hAnsi="宋体" w:eastAsia="宋体" w:cs="宋体"/>
                <w:color w:val="auto"/>
                <w:spacing w:val="0"/>
                <w:kern w:val="0"/>
                <w:sz w:val="24"/>
                <w:szCs w:val="24"/>
              </w:rPr>
              <w:t>名</w:t>
            </w:r>
          </w:p>
        </w:tc>
        <w:tc>
          <w:tcPr>
            <w:tcW w:w="1187"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出生年月</w:t>
            </w:r>
          </w:p>
        </w:tc>
        <w:tc>
          <w:tcPr>
            <w:tcW w:w="1185"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政治面貌</w:t>
            </w:r>
          </w:p>
        </w:tc>
        <w:tc>
          <w:tcPr>
            <w:tcW w:w="2402" w:type="dxa"/>
            <w:gridSpan w:val="3"/>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工作单位及职务</w:t>
            </w:r>
          </w:p>
        </w:tc>
        <w:tc>
          <w:tcPr>
            <w:tcW w:w="1081"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户</w:t>
            </w:r>
            <w:r>
              <w:rPr>
                <w:rFonts w:hint="eastAsia" w:ascii="宋体" w:hAnsi="宋体" w:cs="宋体"/>
                <w:color w:val="auto"/>
                <w:spacing w:val="0"/>
                <w:kern w:val="0"/>
                <w:sz w:val="24"/>
                <w:szCs w:val="24"/>
                <w:lang w:val="en-US" w:eastAsia="zh-CN"/>
              </w:rPr>
              <w:t xml:space="preserve">  </w:t>
            </w:r>
            <w:r>
              <w:rPr>
                <w:rFonts w:hint="eastAsia" w:ascii="宋体" w:hAnsi="宋体" w:eastAsia="宋体" w:cs="宋体"/>
                <w:color w:val="auto"/>
                <w:spacing w:val="0"/>
                <w:kern w:val="0"/>
                <w:sz w:val="24"/>
                <w:szCs w:val="24"/>
              </w:rPr>
              <w:t>口</w:t>
            </w:r>
          </w:p>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所在地</w:t>
            </w:r>
          </w:p>
        </w:tc>
      </w:tr>
      <w:tr>
        <w:tblPrEx>
          <w:tblCellMar>
            <w:top w:w="0" w:type="dxa"/>
            <w:left w:w="108" w:type="dxa"/>
            <w:bottom w:w="0" w:type="dxa"/>
            <w:right w:w="108" w:type="dxa"/>
          </w:tblCellMar>
        </w:tblPrEx>
        <w:trPr>
          <w:cantSplit/>
          <w:trHeight w:val="624" w:hRule="atLeast"/>
          <w:jc w:val="center"/>
        </w:trPr>
        <w:tc>
          <w:tcPr>
            <w:tcW w:w="1191" w:type="dxa"/>
            <w:gridSpan w:val="2"/>
            <w:vMerge w:val="continue"/>
            <w:tcBorders>
              <w:left w:val="single" w:color="auto" w:sz="12"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p>
        </w:tc>
        <w:tc>
          <w:tcPr>
            <w:tcW w:w="97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p>
        </w:tc>
        <w:tc>
          <w:tcPr>
            <w:tcW w:w="969"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p>
        </w:tc>
        <w:tc>
          <w:tcPr>
            <w:tcW w:w="1187"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p>
        </w:tc>
        <w:tc>
          <w:tcPr>
            <w:tcW w:w="1185"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p>
        </w:tc>
        <w:tc>
          <w:tcPr>
            <w:tcW w:w="2402" w:type="dxa"/>
            <w:gridSpan w:val="3"/>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p>
        </w:tc>
        <w:tc>
          <w:tcPr>
            <w:tcW w:w="1081"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p>
        </w:tc>
      </w:tr>
      <w:tr>
        <w:tblPrEx>
          <w:tblCellMar>
            <w:top w:w="0" w:type="dxa"/>
            <w:left w:w="108" w:type="dxa"/>
            <w:bottom w:w="0" w:type="dxa"/>
            <w:right w:w="108" w:type="dxa"/>
          </w:tblCellMar>
        </w:tblPrEx>
        <w:trPr>
          <w:cantSplit/>
          <w:trHeight w:val="624" w:hRule="atLeast"/>
          <w:jc w:val="center"/>
        </w:trPr>
        <w:tc>
          <w:tcPr>
            <w:tcW w:w="1191" w:type="dxa"/>
            <w:gridSpan w:val="2"/>
            <w:vMerge w:val="continue"/>
            <w:tcBorders>
              <w:left w:val="single" w:color="auto" w:sz="12"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p>
        </w:tc>
        <w:tc>
          <w:tcPr>
            <w:tcW w:w="97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p>
        </w:tc>
        <w:tc>
          <w:tcPr>
            <w:tcW w:w="969"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p>
        </w:tc>
        <w:tc>
          <w:tcPr>
            <w:tcW w:w="1187"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p>
        </w:tc>
        <w:tc>
          <w:tcPr>
            <w:tcW w:w="1185"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p>
        </w:tc>
        <w:tc>
          <w:tcPr>
            <w:tcW w:w="2402" w:type="dxa"/>
            <w:gridSpan w:val="3"/>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p>
        </w:tc>
        <w:tc>
          <w:tcPr>
            <w:tcW w:w="1081"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p>
        </w:tc>
      </w:tr>
      <w:tr>
        <w:tblPrEx>
          <w:tblCellMar>
            <w:top w:w="0" w:type="dxa"/>
            <w:left w:w="108" w:type="dxa"/>
            <w:bottom w:w="0" w:type="dxa"/>
            <w:right w:w="108" w:type="dxa"/>
          </w:tblCellMar>
        </w:tblPrEx>
        <w:trPr>
          <w:cantSplit/>
          <w:trHeight w:val="624" w:hRule="atLeast"/>
          <w:jc w:val="center"/>
        </w:trPr>
        <w:tc>
          <w:tcPr>
            <w:tcW w:w="1191" w:type="dxa"/>
            <w:gridSpan w:val="2"/>
            <w:vMerge w:val="continue"/>
            <w:tcBorders>
              <w:left w:val="single" w:color="auto" w:sz="12"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p>
        </w:tc>
        <w:tc>
          <w:tcPr>
            <w:tcW w:w="97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p>
        </w:tc>
        <w:tc>
          <w:tcPr>
            <w:tcW w:w="969"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p>
        </w:tc>
        <w:tc>
          <w:tcPr>
            <w:tcW w:w="1187"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p>
        </w:tc>
        <w:tc>
          <w:tcPr>
            <w:tcW w:w="1185"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p>
        </w:tc>
        <w:tc>
          <w:tcPr>
            <w:tcW w:w="2402" w:type="dxa"/>
            <w:gridSpan w:val="3"/>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p>
        </w:tc>
        <w:tc>
          <w:tcPr>
            <w:tcW w:w="1081"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p>
        </w:tc>
      </w:tr>
      <w:tr>
        <w:tblPrEx>
          <w:tblCellMar>
            <w:top w:w="0" w:type="dxa"/>
            <w:left w:w="108" w:type="dxa"/>
            <w:bottom w:w="0" w:type="dxa"/>
            <w:right w:w="108" w:type="dxa"/>
          </w:tblCellMar>
        </w:tblPrEx>
        <w:trPr>
          <w:cantSplit/>
          <w:trHeight w:val="624" w:hRule="atLeast"/>
          <w:jc w:val="center"/>
        </w:trPr>
        <w:tc>
          <w:tcPr>
            <w:tcW w:w="1191" w:type="dxa"/>
            <w:gridSpan w:val="2"/>
            <w:vMerge w:val="continue"/>
            <w:tcBorders>
              <w:left w:val="single" w:color="auto" w:sz="12"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p>
        </w:tc>
        <w:tc>
          <w:tcPr>
            <w:tcW w:w="97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p>
        </w:tc>
        <w:tc>
          <w:tcPr>
            <w:tcW w:w="969"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p>
        </w:tc>
        <w:tc>
          <w:tcPr>
            <w:tcW w:w="1187"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p>
        </w:tc>
        <w:tc>
          <w:tcPr>
            <w:tcW w:w="1185"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p>
        </w:tc>
        <w:tc>
          <w:tcPr>
            <w:tcW w:w="2402" w:type="dxa"/>
            <w:gridSpan w:val="3"/>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p>
        </w:tc>
        <w:tc>
          <w:tcPr>
            <w:tcW w:w="1081"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p>
        </w:tc>
      </w:tr>
      <w:tr>
        <w:tblPrEx>
          <w:tblCellMar>
            <w:top w:w="0" w:type="dxa"/>
            <w:left w:w="108" w:type="dxa"/>
            <w:bottom w:w="0" w:type="dxa"/>
            <w:right w:w="108" w:type="dxa"/>
          </w:tblCellMar>
        </w:tblPrEx>
        <w:trPr>
          <w:trHeight w:val="2843" w:hRule="atLeast"/>
          <w:jc w:val="center"/>
        </w:trPr>
        <w:tc>
          <w:tcPr>
            <w:tcW w:w="1191" w:type="dxa"/>
            <w:gridSpan w:val="2"/>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所在单位意</w:t>
            </w:r>
            <w:r>
              <w:rPr>
                <w:rFonts w:hint="eastAsia" w:ascii="宋体" w:hAnsi="宋体" w:eastAsia="宋体" w:cs="宋体"/>
                <w:color w:val="auto"/>
                <w:spacing w:val="0"/>
                <w:kern w:val="0"/>
                <w:sz w:val="24"/>
                <w:szCs w:val="24"/>
                <w:lang w:val="en-US" w:eastAsia="zh-CN"/>
              </w:rPr>
              <w:t xml:space="preserve">    </w:t>
            </w:r>
            <w:r>
              <w:rPr>
                <w:rFonts w:hint="eastAsia" w:ascii="宋体" w:hAnsi="宋体" w:eastAsia="宋体" w:cs="宋体"/>
                <w:color w:val="auto"/>
                <w:spacing w:val="0"/>
                <w:kern w:val="0"/>
                <w:sz w:val="24"/>
                <w:szCs w:val="24"/>
              </w:rPr>
              <w:t>见</w:t>
            </w:r>
          </w:p>
        </w:tc>
        <w:tc>
          <w:tcPr>
            <w:tcW w:w="7799" w:type="dxa"/>
            <w:gridSpan w:val="12"/>
            <w:tcBorders>
              <w:top w:val="single" w:color="auto" w:sz="4" w:space="0"/>
              <w:left w:val="nil"/>
              <w:bottom w:val="single" w:color="auto" w:sz="4" w:space="0"/>
              <w:right w:val="single" w:color="auto" w:sz="12" w:space="0"/>
            </w:tcBorders>
            <w:noWrap w:val="0"/>
            <w:vAlign w:val="center"/>
          </w:tcPr>
          <w:p>
            <w:pPr>
              <w:keepNext w:val="0"/>
              <w:keepLines w:val="0"/>
              <w:pageBreakBefore w:val="0"/>
              <w:tabs>
                <w:tab w:val="left" w:pos="462"/>
              </w:tabs>
              <w:kinsoku/>
              <w:wordWrap/>
              <w:overflowPunct/>
              <w:topLinePunct w:val="0"/>
              <w:autoSpaceDE/>
              <w:autoSpaceDN/>
              <w:bidi w:val="0"/>
              <w:adjustRightInd/>
              <w:snapToGrid/>
              <w:spacing w:line="300" w:lineRule="exact"/>
              <w:ind w:left="0" w:leftChars="0" w:firstLine="5040" w:firstLineChars="2100"/>
              <w:textAlignment w:val="auto"/>
              <w:rPr>
                <w:rFonts w:hint="eastAsia" w:ascii="宋体" w:hAnsi="宋体" w:eastAsia="宋体" w:cs="宋体"/>
                <w:color w:val="auto"/>
                <w:spacing w:val="0"/>
                <w:kern w:val="0"/>
                <w:sz w:val="24"/>
                <w:szCs w:val="24"/>
                <w:lang w:val="en-US" w:eastAsia="zh-CN"/>
              </w:rPr>
            </w:pPr>
          </w:p>
          <w:p>
            <w:pPr>
              <w:pStyle w:val="2"/>
              <w:rPr>
                <w:rFonts w:hint="eastAsia"/>
                <w:lang w:val="en-US" w:eastAsia="zh-CN"/>
              </w:rPr>
            </w:pPr>
          </w:p>
          <w:p>
            <w:pPr>
              <w:keepNext w:val="0"/>
              <w:keepLines w:val="0"/>
              <w:pageBreakBefore w:val="0"/>
              <w:tabs>
                <w:tab w:val="left" w:pos="462"/>
              </w:tabs>
              <w:kinsoku/>
              <w:wordWrap/>
              <w:overflowPunct/>
              <w:topLinePunct w:val="0"/>
              <w:autoSpaceDE/>
              <w:autoSpaceDN/>
              <w:bidi w:val="0"/>
              <w:adjustRightInd/>
              <w:snapToGrid/>
              <w:spacing w:line="300" w:lineRule="exact"/>
              <w:ind w:left="0" w:leftChars="0" w:firstLine="5040" w:firstLineChars="2100"/>
              <w:textAlignment w:val="auto"/>
              <w:rPr>
                <w:rFonts w:hint="eastAsia" w:ascii="宋体" w:hAnsi="宋体" w:eastAsia="宋体" w:cs="宋体"/>
                <w:color w:val="auto"/>
                <w:spacing w:val="0"/>
                <w:kern w:val="0"/>
                <w:sz w:val="24"/>
                <w:szCs w:val="24"/>
                <w:lang w:val="en-US" w:eastAsia="zh-CN"/>
              </w:rPr>
            </w:pPr>
          </w:p>
          <w:p>
            <w:pPr>
              <w:pStyle w:val="2"/>
              <w:rPr>
                <w:rFonts w:hint="eastAsia"/>
                <w:lang w:val="en-US" w:eastAsia="zh-CN"/>
              </w:rPr>
            </w:pPr>
          </w:p>
          <w:p>
            <w:pPr>
              <w:keepNext w:val="0"/>
              <w:keepLines w:val="0"/>
              <w:pageBreakBefore w:val="0"/>
              <w:tabs>
                <w:tab w:val="left" w:pos="462"/>
              </w:tabs>
              <w:kinsoku/>
              <w:wordWrap/>
              <w:overflowPunct/>
              <w:topLinePunct w:val="0"/>
              <w:autoSpaceDE/>
              <w:autoSpaceDN/>
              <w:bidi w:val="0"/>
              <w:adjustRightInd/>
              <w:snapToGrid/>
              <w:spacing w:line="300" w:lineRule="exact"/>
              <w:ind w:left="0" w:leftChars="0" w:firstLine="5040" w:firstLineChars="2100"/>
              <w:textAlignment w:val="auto"/>
              <w:rPr>
                <w:rFonts w:hint="eastAsia" w:ascii="宋体" w:hAnsi="宋体" w:eastAsia="宋体" w:cs="宋体"/>
                <w:color w:val="auto"/>
                <w:spacing w:val="0"/>
                <w:kern w:val="0"/>
                <w:sz w:val="24"/>
                <w:szCs w:val="24"/>
                <w:lang w:val="en-US" w:eastAsia="zh-CN"/>
              </w:rPr>
            </w:pPr>
            <w:r>
              <w:rPr>
                <w:rFonts w:hint="eastAsia" w:ascii="宋体" w:hAnsi="宋体" w:eastAsia="宋体" w:cs="宋体"/>
                <w:color w:val="auto"/>
                <w:spacing w:val="0"/>
                <w:kern w:val="0"/>
                <w:sz w:val="24"/>
                <w:szCs w:val="24"/>
                <w:lang w:val="en-US" w:eastAsia="zh-CN"/>
              </w:rPr>
              <w:t>（盖  章）</w:t>
            </w:r>
          </w:p>
          <w:p>
            <w:pPr>
              <w:keepNext w:val="0"/>
              <w:keepLines w:val="0"/>
              <w:pageBreakBefore w:val="0"/>
              <w:tabs>
                <w:tab w:val="left" w:pos="462"/>
              </w:tabs>
              <w:kinsoku/>
              <w:wordWrap/>
              <w:overflowPunct/>
              <w:topLinePunct w:val="0"/>
              <w:autoSpaceDE/>
              <w:autoSpaceDN/>
              <w:bidi w:val="0"/>
              <w:adjustRightInd/>
              <w:snapToGrid/>
              <w:spacing w:line="300" w:lineRule="exact"/>
              <w:ind w:left="0" w:leftChars="0"/>
              <w:textAlignment w:val="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lang w:val="en-US" w:eastAsia="zh-CN"/>
              </w:rPr>
              <w:t xml:space="preserve">                                         年   月   日</w:t>
            </w:r>
          </w:p>
        </w:tc>
      </w:tr>
      <w:tr>
        <w:tblPrEx>
          <w:tblCellMar>
            <w:top w:w="0" w:type="dxa"/>
            <w:left w:w="108" w:type="dxa"/>
            <w:bottom w:w="0" w:type="dxa"/>
            <w:right w:w="108" w:type="dxa"/>
          </w:tblCellMar>
        </w:tblPrEx>
        <w:trPr>
          <w:trHeight w:val="3117" w:hRule="atLeast"/>
          <w:jc w:val="center"/>
        </w:trPr>
        <w:tc>
          <w:tcPr>
            <w:tcW w:w="1191" w:type="dxa"/>
            <w:gridSpan w:val="2"/>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选调单位审核意见</w:t>
            </w:r>
          </w:p>
        </w:tc>
        <w:tc>
          <w:tcPr>
            <w:tcW w:w="7799" w:type="dxa"/>
            <w:gridSpan w:val="12"/>
            <w:tcBorders>
              <w:top w:val="single" w:color="auto" w:sz="4" w:space="0"/>
              <w:left w:val="nil"/>
              <w:bottom w:val="single" w:color="auto" w:sz="4" w:space="0"/>
              <w:right w:val="single" w:color="auto" w:sz="12" w:space="0"/>
            </w:tcBorders>
            <w:noWrap w:val="0"/>
            <w:vAlign w:val="center"/>
          </w:tcPr>
          <w:p>
            <w:pPr>
              <w:keepNext w:val="0"/>
              <w:keepLines w:val="0"/>
              <w:pageBreakBefore w:val="0"/>
              <w:tabs>
                <w:tab w:val="left" w:pos="462"/>
              </w:tabs>
              <w:kinsoku/>
              <w:wordWrap/>
              <w:overflowPunct/>
              <w:topLinePunct w:val="0"/>
              <w:autoSpaceDE/>
              <w:autoSpaceDN/>
              <w:bidi w:val="0"/>
              <w:adjustRightInd/>
              <w:snapToGrid/>
              <w:spacing w:line="300" w:lineRule="exact"/>
              <w:ind w:left="0" w:leftChars="0"/>
              <w:textAlignment w:val="auto"/>
              <w:rPr>
                <w:rFonts w:hint="eastAsia" w:ascii="宋体" w:hAnsi="宋体" w:eastAsia="宋体" w:cs="宋体"/>
                <w:color w:val="auto"/>
                <w:spacing w:val="0"/>
                <w:kern w:val="0"/>
                <w:sz w:val="24"/>
                <w:szCs w:val="24"/>
              </w:rPr>
            </w:pPr>
          </w:p>
          <w:p>
            <w:pPr>
              <w:pStyle w:val="2"/>
              <w:rPr>
                <w:rFonts w:hint="eastAsia" w:ascii="宋体" w:hAnsi="宋体" w:eastAsia="宋体" w:cs="宋体"/>
                <w:color w:val="auto"/>
                <w:spacing w:val="0"/>
                <w:kern w:val="0"/>
                <w:sz w:val="24"/>
                <w:szCs w:val="24"/>
              </w:rPr>
            </w:pPr>
          </w:p>
          <w:p>
            <w:pPr>
              <w:pStyle w:val="2"/>
              <w:rPr>
                <w:rFonts w:hint="eastAsia" w:ascii="宋体" w:hAnsi="宋体" w:eastAsia="宋体" w:cs="宋体"/>
                <w:color w:val="auto"/>
                <w:spacing w:val="0"/>
                <w:kern w:val="0"/>
                <w:sz w:val="24"/>
                <w:szCs w:val="24"/>
              </w:rPr>
            </w:pPr>
          </w:p>
          <w:p>
            <w:pPr>
              <w:keepNext w:val="0"/>
              <w:keepLines w:val="0"/>
              <w:pageBreakBefore w:val="0"/>
              <w:tabs>
                <w:tab w:val="left" w:pos="462"/>
              </w:tabs>
              <w:kinsoku/>
              <w:wordWrap/>
              <w:overflowPunct/>
              <w:topLinePunct w:val="0"/>
              <w:autoSpaceDE/>
              <w:autoSpaceDN/>
              <w:bidi w:val="0"/>
              <w:adjustRightInd/>
              <w:snapToGrid/>
              <w:spacing w:line="300" w:lineRule="exact"/>
              <w:ind w:left="0" w:leftChars="0"/>
              <w:textAlignment w:val="auto"/>
              <w:rPr>
                <w:rFonts w:hint="eastAsia" w:ascii="宋体" w:hAnsi="宋体" w:eastAsia="宋体" w:cs="宋体"/>
                <w:color w:val="auto"/>
                <w:spacing w:val="0"/>
                <w:kern w:val="0"/>
                <w:sz w:val="24"/>
                <w:szCs w:val="24"/>
              </w:rPr>
            </w:pPr>
          </w:p>
          <w:p>
            <w:pPr>
              <w:keepNext w:val="0"/>
              <w:keepLines w:val="0"/>
              <w:pageBreakBefore w:val="0"/>
              <w:tabs>
                <w:tab w:val="left" w:pos="462"/>
              </w:tabs>
              <w:kinsoku/>
              <w:wordWrap/>
              <w:overflowPunct/>
              <w:topLinePunct w:val="0"/>
              <w:autoSpaceDE/>
              <w:autoSpaceDN/>
              <w:bidi w:val="0"/>
              <w:adjustRightInd/>
              <w:snapToGrid/>
              <w:spacing w:line="300" w:lineRule="exact"/>
              <w:ind w:left="0" w:leftChars="0"/>
              <w:textAlignment w:val="auto"/>
              <w:rPr>
                <w:rFonts w:hint="eastAsia" w:ascii="宋体" w:hAnsi="宋体" w:eastAsia="宋体" w:cs="宋体"/>
                <w:color w:val="auto"/>
                <w:spacing w:val="0"/>
                <w:kern w:val="0"/>
                <w:sz w:val="24"/>
                <w:szCs w:val="24"/>
              </w:rPr>
            </w:pPr>
          </w:p>
          <w:p>
            <w:pPr>
              <w:keepNext w:val="0"/>
              <w:keepLines w:val="0"/>
              <w:pageBreakBefore w:val="0"/>
              <w:tabs>
                <w:tab w:val="left" w:pos="462"/>
              </w:tabs>
              <w:kinsoku/>
              <w:wordWrap/>
              <w:overflowPunct/>
              <w:topLinePunct w:val="0"/>
              <w:autoSpaceDE/>
              <w:autoSpaceDN/>
              <w:bidi w:val="0"/>
              <w:adjustRightInd/>
              <w:snapToGrid/>
              <w:spacing w:line="300" w:lineRule="exact"/>
              <w:ind w:left="0" w:leftChars="0" w:firstLine="5040" w:firstLineChars="2100"/>
              <w:textAlignment w:val="auto"/>
              <w:rPr>
                <w:rFonts w:hint="eastAsia" w:ascii="宋体" w:hAnsi="宋体" w:eastAsia="宋体" w:cs="宋体"/>
                <w:color w:val="auto"/>
                <w:spacing w:val="0"/>
                <w:kern w:val="0"/>
                <w:sz w:val="24"/>
                <w:szCs w:val="24"/>
                <w:lang w:val="en-US" w:eastAsia="zh-CN"/>
              </w:rPr>
            </w:pPr>
            <w:r>
              <w:rPr>
                <w:rFonts w:hint="eastAsia" w:ascii="宋体" w:hAnsi="宋体" w:eastAsia="宋体" w:cs="宋体"/>
                <w:color w:val="auto"/>
                <w:spacing w:val="0"/>
                <w:kern w:val="0"/>
                <w:sz w:val="24"/>
                <w:szCs w:val="24"/>
                <w:lang w:val="en-US" w:eastAsia="zh-CN"/>
              </w:rPr>
              <w:t xml:space="preserve"> （盖  章）</w:t>
            </w:r>
          </w:p>
          <w:p>
            <w:pPr>
              <w:keepNext w:val="0"/>
              <w:keepLines w:val="0"/>
              <w:pageBreakBefore w:val="0"/>
              <w:tabs>
                <w:tab w:val="left" w:pos="462"/>
              </w:tabs>
              <w:kinsoku/>
              <w:wordWrap/>
              <w:overflowPunct/>
              <w:topLinePunct w:val="0"/>
              <w:autoSpaceDE/>
              <w:autoSpaceDN/>
              <w:bidi w:val="0"/>
              <w:adjustRightInd/>
              <w:snapToGrid/>
              <w:spacing w:line="300" w:lineRule="exact"/>
              <w:ind w:left="0" w:leftChars="0"/>
              <w:textAlignment w:val="auto"/>
              <w:rPr>
                <w:rFonts w:hint="eastAsia" w:ascii="宋体" w:hAnsi="宋体" w:eastAsia="宋体" w:cs="宋体"/>
                <w:color w:val="auto"/>
                <w:spacing w:val="0"/>
                <w:kern w:val="0"/>
                <w:sz w:val="24"/>
                <w:szCs w:val="24"/>
                <w:lang w:val="en-US" w:eastAsia="zh-CN"/>
              </w:rPr>
            </w:pPr>
            <w:r>
              <w:rPr>
                <w:rFonts w:hint="eastAsia" w:ascii="宋体" w:hAnsi="宋体" w:eastAsia="宋体" w:cs="宋体"/>
                <w:color w:val="auto"/>
                <w:spacing w:val="0"/>
                <w:kern w:val="0"/>
                <w:sz w:val="24"/>
                <w:szCs w:val="24"/>
                <w:lang w:val="en-US" w:eastAsia="zh-CN"/>
              </w:rPr>
              <w:t xml:space="preserve">                                         年   月   日</w:t>
            </w:r>
          </w:p>
        </w:tc>
      </w:tr>
      <w:tr>
        <w:tblPrEx>
          <w:tblCellMar>
            <w:top w:w="0" w:type="dxa"/>
            <w:left w:w="108" w:type="dxa"/>
            <w:bottom w:w="0" w:type="dxa"/>
            <w:right w:w="108" w:type="dxa"/>
          </w:tblCellMar>
        </w:tblPrEx>
        <w:trPr>
          <w:trHeight w:val="2277" w:hRule="atLeast"/>
          <w:jc w:val="center"/>
        </w:trPr>
        <w:tc>
          <w:tcPr>
            <w:tcW w:w="1191" w:type="dxa"/>
            <w:gridSpan w:val="2"/>
            <w:tcBorders>
              <w:top w:val="single" w:color="auto" w:sz="4" w:space="0"/>
              <w:left w:val="single" w:color="auto" w:sz="12" w:space="0"/>
              <w:bottom w:val="single" w:color="auto" w:sz="12" w:space="0"/>
              <w:right w:val="single" w:color="auto" w:sz="4" w:space="0"/>
            </w:tcBorders>
            <w:noWrap w:val="0"/>
            <w:vAlign w:val="center"/>
          </w:tcPr>
          <w:p>
            <w:pPr>
              <w:keepNext w:val="0"/>
              <w:keepLines w:val="0"/>
              <w:pageBreakBefore w:val="0"/>
              <w:tabs>
                <w:tab w:val="left" w:pos="462"/>
              </w:tabs>
              <w:kinsoku/>
              <w:wordWrap/>
              <w:overflowPunct/>
              <w:topLinePunct w:val="0"/>
              <w:autoSpaceDE/>
              <w:autoSpaceDN/>
              <w:bidi w:val="0"/>
              <w:adjustRightInd/>
              <w:snapToGrid/>
              <w:spacing w:line="300" w:lineRule="exact"/>
              <w:ind w:left="0" w:leftChars="0"/>
              <w:jc w:val="center"/>
              <w:textAlignment w:val="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备</w:t>
            </w:r>
            <w:r>
              <w:rPr>
                <w:rFonts w:hint="eastAsia" w:ascii="宋体" w:hAnsi="宋体" w:eastAsia="宋体" w:cs="宋体"/>
                <w:color w:val="auto"/>
                <w:spacing w:val="0"/>
                <w:kern w:val="0"/>
                <w:sz w:val="24"/>
                <w:szCs w:val="24"/>
                <w:lang w:val="en-US" w:eastAsia="zh-CN"/>
              </w:rPr>
              <w:t xml:space="preserve"> </w:t>
            </w:r>
            <w:r>
              <w:rPr>
                <w:rFonts w:hint="eastAsia" w:ascii="宋体" w:hAnsi="宋体" w:eastAsia="宋体" w:cs="宋体"/>
                <w:color w:val="auto"/>
                <w:spacing w:val="0"/>
                <w:kern w:val="0"/>
                <w:sz w:val="24"/>
                <w:szCs w:val="24"/>
              </w:rPr>
              <w:t>注</w:t>
            </w:r>
          </w:p>
        </w:tc>
        <w:tc>
          <w:tcPr>
            <w:tcW w:w="7799" w:type="dxa"/>
            <w:gridSpan w:val="12"/>
            <w:tcBorders>
              <w:top w:val="single" w:color="auto" w:sz="4" w:space="0"/>
              <w:left w:val="nil"/>
              <w:bottom w:val="single" w:color="auto" w:sz="12" w:space="0"/>
              <w:right w:val="single" w:color="auto" w:sz="12" w:space="0"/>
            </w:tcBorders>
            <w:noWrap w:val="0"/>
            <w:vAlign w:val="center"/>
          </w:tcPr>
          <w:p>
            <w:pPr>
              <w:keepNext w:val="0"/>
              <w:keepLines w:val="0"/>
              <w:pageBreakBefore w:val="0"/>
              <w:tabs>
                <w:tab w:val="left" w:pos="462"/>
              </w:tabs>
              <w:kinsoku/>
              <w:wordWrap/>
              <w:overflowPunct/>
              <w:topLinePunct w:val="0"/>
              <w:autoSpaceDE/>
              <w:autoSpaceDN/>
              <w:bidi w:val="0"/>
              <w:adjustRightInd/>
              <w:snapToGrid/>
              <w:spacing w:line="300" w:lineRule="exact"/>
              <w:ind w:left="0" w:leftChars="0"/>
              <w:textAlignment w:val="auto"/>
              <w:rPr>
                <w:rFonts w:hint="eastAsia" w:ascii="宋体" w:hAnsi="宋体" w:eastAsia="宋体" w:cs="宋体"/>
                <w:color w:val="auto"/>
                <w:spacing w:val="0"/>
                <w:kern w:val="0"/>
                <w:sz w:val="24"/>
                <w:szCs w:val="24"/>
              </w:rPr>
            </w:pPr>
          </w:p>
        </w:tc>
      </w:tr>
    </w:tbl>
    <w:p>
      <w:pPr>
        <w:pStyle w:val="2"/>
        <w:keepNext w:val="0"/>
        <w:keepLines w:val="0"/>
        <w:pageBreakBefore w:val="0"/>
        <w:widowControl w:val="0"/>
        <w:kinsoku/>
        <w:wordWrap/>
        <w:overflowPunct/>
        <w:topLinePunct w:val="0"/>
        <w:autoSpaceDE/>
        <w:autoSpaceDN/>
        <w:bidi w:val="0"/>
        <w:adjustRightInd/>
        <w:snapToGrid/>
        <w:spacing w:after="0" w:line="20" w:lineRule="exact"/>
        <w:ind w:left="0" w:leftChars="0" w:firstLine="0" w:firstLineChars="0"/>
        <w:jc w:val="both"/>
        <w:textAlignment w:val="auto"/>
        <w:rPr>
          <w:rFonts w:hint="default" w:eastAsia="仿宋"/>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 xml:space="preserve">                                                                                                                                                                                                               </w: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FE2964"/>
    <w:rsid w:val="10243429"/>
    <w:rsid w:val="132A0298"/>
    <w:rsid w:val="13B52FE4"/>
    <w:rsid w:val="1D4862B6"/>
    <w:rsid w:val="22832123"/>
    <w:rsid w:val="24D344BE"/>
    <w:rsid w:val="25FE2964"/>
    <w:rsid w:val="27705A0A"/>
    <w:rsid w:val="3EB3729A"/>
    <w:rsid w:val="448C6E9B"/>
    <w:rsid w:val="4B6371FE"/>
    <w:rsid w:val="5B1F079B"/>
    <w:rsid w:val="5B964399"/>
    <w:rsid w:val="5D8452F6"/>
    <w:rsid w:val="5DBBF24D"/>
    <w:rsid w:val="7CC4397F"/>
    <w:rsid w:val="7CF0473B"/>
    <w:rsid w:val="7D972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664"/>
    </w:pPr>
  </w:style>
  <w:style w:type="paragraph" w:styleId="3">
    <w:name w:val="Body Text"/>
    <w:basedOn w:val="1"/>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2021-07-26T13:43:00Z</dcterms:created>
  <dc:creator>素素</dc:creator>
  <cp:lastModifiedBy>肖杰</cp:lastModifiedBy>
  <cp:lastPrinted>2021-08-30T10:50:00Z</cp:lastPrinted>
  <dcterms:modified xsi:type="dcterms:W3CDTF">2021-08-30T08:46:51Z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A3FA4D1A4B3445BC8B343F1A5EC5951A</vt:lpwstr>
  </property>
</Properties>
</file>