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F" w:rsidRDefault="00C450BF" w:rsidP="00C450BF">
      <w:pPr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32"/>
          <w:szCs w:val="32"/>
        </w:rPr>
        <w:t>附表2：</w:t>
      </w:r>
      <w:r>
        <w:rPr>
          <w:rFonts w:ascii="方正小标宋简体" w:eastAsia="方正小标宋简体" w:hAnsi="仿宋"/>
          <w:color w:val="000000"/>
          <w:sz w:val="44"/>
          <w:szCs w:val="44"/>
        </w:rPr>
        <w:t xml:space="preserve">  </w:t>
      </w: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2021年长沙经济技术开发区星沙水务集团股份有限公司</w:t>
      </w:r>
    </w:p>
    <w:p w:rsidR="00C450BF" w:rsidRDefault="00C450BF" w:rsidP="00C450BF">
      <w:pPr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公开招聘岗位及条件一览表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743"/>
        <w:gridCol w:w="6177"/>
        <w:gridCol w:w="708"/>
        <w:gridCol w:w="5712"/>
        <w:gridCol w:w="992"/>
      </w:tblGrid>
      <w:tr w:rsidR="00C450BF" w:rsidTr="00553E5C">
        <w:trPr>
          <w:trHeight w:val="925"/>
          <w:jc w:val="center"/>
        </w:trPr>
        <w:tc>
          <w:tcPr>
            <w:tcW w:w="689" w:type="dxa"/>
            <w:vAlign w:val="center"/>
          </w:tcPr>
          <w:bookmarkEnd w:id="0"/>
          <w:p w:rsidR="00C450BF" w:rsidRDefault="00C450BF" w:rsidP="00553E5C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招聘部门</w:t>
            </w: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招聘计划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具体条件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综合年薪</w:t>
            </w:r>
          </w:p>
          <w:p w:rsidR="00C450BF" w:rsidRDefault="00C450BF" w:rsidP="00553E5C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（含五险一金）</w:t>
            </w:r>
          </w:p>
        </w:tc>
      </w:tr>
      <w:tr w:rsidR="00C450BF" w:rsidTr="00553E5C">
        <w:trPr>
          <w:trHeight w:val="2801"/>
          <w:jc w:val="center"/>
        </w:trPr>
        <w:tc>
          <w:tcPr>
            <w:tcW w:w="689" w:type="dxa"/>
            <w:vMerge w:val="restart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综合管理部</w:t>
            </w: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人力资源岗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制定、修订与完善人力资源相关管理制度和工作流程；</w:t>
            </w:r>
          </w:p>
          <w:p w:rsidR="00C450BF" w:rsidRDefault="00C450BF" w:rsidP="00553E5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推进人力资源各项管理制度和管理办法的执行;</w:t>
            </w:r>
          </w:p>
          <w:p w:rsidR="00C450BF" w:rsidRDefault="00C450BF" w:rsidP="00553E5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负责薪酬及绩效考核管理，员工考勤、各类假期的统计、工资及绩效核算；</w:t>
            </w:r>
          </w:p>
          <w:p w:rsidR="00C450BF" w:rsidRDefault="00C450BF" w:rsidP="00553E5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统计、跟踪、核对绩效考核结果，建立绩效考核档案；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.负责集团招聘、培训、员工关系管理；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6.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完成其他交办工作。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全日制本科及以上学历，人力资源管理、行政管理相关专业；具有二级及以上人力资源管理证件优先考虑；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2.35周岁（含）以下,3年及以上相关工作经验，熟悉国家相关法律法规；具备大型国企/上市企业相关工作经验者优先考虑；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3.熟练掌握各类办公软件，精通EXCEL操作；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4.严谨细致、积极主动，具备良好的数据统计、处理及分析能力、严谨的逻辑思维能力。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</w:t>
            </w:r>
            <w:r>
              <w:rPr>
                <w:rFonts w:ascii="宋体" w:hAnsi="宋体"/>
                <w:sz w:val="22"/>
                <w:szCs w:val="22"/>
              </w:rPr>
              <w:t xml:space="preserve"> -10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  <w:tr w:rsidR="00C450BF" w:rsidTr="00553E5C">
        <w:trPr>
          <w:trHeight w:val="2816"/>
          <w:jc w:val="center"/>
        </w:trPr>
        <w:tc>
          <w:tcPr>
            <w:tcW w:w="689" w:type="dxa"/>
            <w:vMerge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信息技术岗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参与制定公司智慧水务建设整体架构的规划，审核智慧水务相关方案的先进性和前瞻性以及合理性；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2.协助制定智慧水务相关管理制度；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3.协助做好智慧水务项目的建设与管理工作；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4.负责协调智慧水务项目中的各方资源，及时发现项目风险并能够规避和处理风险；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5.负责智慧水务平台的运营维护，保护智慧水务平台的稳定持续运行；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6.负责及时指导、处理、协调和解决智慧水务方面出现的问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题。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lastRenderedPageBreak/>
              <w:t>1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全日制本科及以上学历，计算机、软件类、自控类等相关专业；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40周岁（含）以下，3年及以上实施相关工作经验。有智慧水务项目管理经验者优先；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.精通一种以上主流开发语言，熟悉开发框架；熟悉大型关系型数据库；能够独立完成应用模块的设计和开发；熟悉硬件及网络维护；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.了解项目管理相关知识，具备良好的需求调研、实施方案设计、制定实施计划、控制项目实施进度和风险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把控能力；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.具有良好的团队合作意识、解决分析问题能力以及良好的沟通、表达能力。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lastRenderedPageBreak/>
              <w:t>10-12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  <w:tr w:rsidR="00C450BF" w:rsidTr="00553E5C">
        <w:trPr>
          <w:trHeight w:val="3959"/>
          <w:jc w:val="center"/>
        </w:trPr>
        <w:tc>
          <w:tcPr>
            <w:tcW w:w="689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证券事务部</w:t>
            </w: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证券岗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1.协助董事会秘书开展证券事务相关工作，协同证券事务部进行资本价值实施和运行；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2.协助研究战略市场环境和资本政策，协同制订公司资本价值管理计划和实施方案；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3.协助组织实施公司日常和重大事项的信息披露，使公司的信息披露符合上市公司监管要求，符合公司价值发展逻辑；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4.梳理完善三会制度和三会流程，辅助公司法人治理结构有序、合规运行；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5.保持与合作机构的良性沟通，协同组织协调中介机构和合作机构，为上市公司的规范运作做好服务；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6.按照上市公司要求，定期对公司相关制度进行梳理，并及时提出修订建议；协助做好专业技能和职业素养的培训。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ind w:left="330" w:hangingChars="150" w:hanging="33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1.全日制本科及以上学历，金融、法学、财务、英语相关专业；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.35周岁（含）以下，3年以上证券事务或财会工作经验；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.熟练掌握法律、财税、金融、财务等相关知识，能够熟练操作办公软件；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4.有董秘从业资格证者（上交所或深交所）或法律、财税相关证书、</w:t>
            </w:r>
            <w:r>
              <w:rPr>
                <w:rFonts w:ascii="仿宋" w:eastAsia="仿宋" w:hAnsi="仿宋" w:cs="仿宋" w:hint="eastAsia"/>
                <w:szCs w:val="21"/>
              </w:rPr>
              <w:t>英语专业八级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者优先考虑。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  <w:r>
              <w:rPr>
                <w:rFonts w:ascii="宋体" w:hAnsi="宋体"/>
                <w:sz w:val="22"/>
                <w:szCs w:val="22"/>
              </w:rPr>
              <w:t>-1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  <w:tr w:rsidR="00C450BF" w:rsidTr="00553E5C">
        <w:trPr>
          <w:trHeight w:val="2542"/>
          <w:jc w:val="center"/>
        </w:trPr>
        <w:tc>
          <w:tcPr>
            <w:tcW w:w="689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风控部</w:t>
            </w: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法务专员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</w:t>
            </w:r>
            <w:r>
              <w:rPr>
                <w:rFonts w:ascii="仿宋" w:eastAsia="仿宋" w:hAnsi="仿宋" w:cs="仿宋"/>
                <w:sz w:val="22"/>
                <w:szCs w:val="22"/>
              </w:rPr>
              <w:t>负责公司规章制度合法合规性审核，规避公司内部管理法律风险；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负责起草或审核公司合同、文件等各类法律文件，包括但不限于合同、协议、公函等文本；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参与公司重大合同的谈判、起草和签订；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对各类合同的履行进行监督；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负责法律纠纷处理、参加公司诉讼、仲裁、行政复议和听证等活动；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提供与生产经营有关的法律咨询，开展法律宣传、法律培训；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7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配合上市的法律工作等。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全日制本科及以上学历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，</w:t>
            </w:r>
            <w:r>
              <w:rPr>
                <w:rFonts w:ascii="仿宋" w:eastAsia="仿宋" w:hAnsi="仿宋" w:cs="仿宋"/>
                <w:sz w:val="22"/>
                <w:szCs w:val="22"/>
              </w:rPr>
              <w:t>法学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相关</w:t>
            </w:r>
            <w:r>
              <w:rPr>
                <w:rFonts w:ascii="仿宋" w:eastAsia="仿宋" w:hAnsi="仿宋" w:cs="仿宋"/>
                <w:sz w:val="22"/>
                <w:szCs w:val="22"/>
              </w:rPr>
              <w:t>专业；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.35周岁（含）以下，3</w:t>
            </w:r>
            <w:r>
              <w:rPr>
                <w:rFonts w:ascii="仿宋" w:eastAsia="仿宋" w:hAnsi="仿宋" w:cs="仿宋"/>
                <w:sz w:val="22"/>
                <w:szCs w:val="22"/>
              </w:rPr>
              <w:t>年以上法律事务相关工作经验；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通过法律职业资格考试者优先；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熟悉民法典、工程建设法律法规等知识；</w:t>
            </w:r>
          </w:p>
          <w:p w:rsidR="00C450BF" w:rsidRDefault="00C450BF" w:rsidP="00553E5C">
            <w:pPr>
              <w:spacing w:line="320" w:lineRule="exact"/>
              <w:ind w:left="330" w:hangingChars="150" w:hanging="33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具有较强的文书写作能力、熟悉各类办公软件</w:t>
            </w:r>
          </w:p>
          <w:p w:rsidR="00C450BF" w:rsidRDefault="00C450BF" w:rsidP="00553E5C">
            <w:pPr>
              <w:spacing w:line="320" w:lineRule="exact"/>
              <w:ind w:leftChars="100" w:left="320" w:hangingChars="50" w:hanging="1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的操作；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</w:t>
            </w:r>
            <w:r>
              <w:rPr>
                <w:rFonts w:ascii="仿宋" w:eastAsia="仿宋" w:hAnsi="仿宋" w:cs="仿宋"/>
                <w:sz w:val="22"/>
                <w:szCs w:val="22"/>
              </w:rPr>
              <w:t>具有较强的沟通能力及分析应变能力。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  <w:r>
              <w:rPr>
                <w:rFonts w:ascii="宋体" w:hAnsi="宋体"/>
                <w:sz w:val="22"/>
                <w:szCs w:val="22"/>
              </w:rPr>
              <w:t>-1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  <w:tr w:rsidR="00C450BF" w:rsidTr="00553E5C">
        <w:trPr>
          <w:trHeight w:val="1075"/>
          <w:jc w:val="center"/>
        </w:trPr>
        <w:tc>
          <w:tcPr>
            <w:tcW w:w="689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供水分公司</w:t>
            </w:r>
          </w:p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技术员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1.协助做好管网工程等项目的前期运作，做好方案设计、初步设计和施工图设计、预算、实施等工作；做好工程开工的准备工作；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2.参与图纸会审、设计交底工作，负责技术交底记录整理、签认和发放，跟踪处理图纸会审中提出的问题；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3.负责对施工材料、工程机械及施工队伍的现场管理；负责项目预结算管理；参与工程竣工验收和移交；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4.负责制订管网运维计划，组织实施管网运维计划，切实提升管网运行水平。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全日制本科及以上学历，给排水相关专业；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35周岁（含）以下，3年及以上相关工作经验；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.熟悉市政供水管网、2次泵站运维管理业务；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.具有较强的事业心、敬业精神和责任意识；组织执行能力和团队协作精神；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.熟悉国家法律法规政策，具备较强的专业知识，文字综合能力强。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  <w:r>
              <w:rPr>
                <w:rFonts w:ascii="宋体" w:hAnsi="宋体"/>
                <w:sz w:val="22"/>
                <w:szCs w:val="22"/>
              </w:rPr>
              <w:t>-1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  <w:tr w:rsidR="00C450BF" w:rsidTr="00553E5C">
        <w:trPr>
          <w:trHeight w:val="699"/>
          <w:jc w:val="center"/>
        </w:trPr>
        <w:tc>
          <w:tcPr>
            <w:tcW w:w="689" w:type="dxa"/>
            <w:vMerge w:val="restart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水质净化公司</w:t>
            </w: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机电维修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tabs>
                <w:tab w:val="left" w:pos="312"/>
              </w:tabs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负责公司生产系统所有设备的巡视检查和维修保养工作，以及公司生产系统外的水、电、气等设备检查和安装、维修、保养工作，保证所有设备完好；</w:t>
            </w:r>
          </w:p>
          <w:p w:rsidR="00C450BF" w:rsidRDefault="00C450BF" w:rsidP="00553E5C">
            <w:pPr>
              <w:tabs>
                <w:tab w:val="left" w:pos="312"/>
              </w:tabs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善于发现设备故障隐患，不出现设备问题，不影响安全生产；</w:t>
            </w:r>
          </w:p>
          <w:p w:rsidR="00C450BF" w:rsidRDefault="00C450BF" w:rsidP="00553E5C">
            <w:pPr>
              <w:tabs>
                <w:tab w:val="left" w:pos="312"/>
              </w:tabs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3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根据各部门提出的维修安装申请，按轻重缓急，合理安排 电器设备的安装、维修工作。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3人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全日制大专及以上学历，机电设备维修与管理、信息技术与网络工程、电气工程及其自动化相关专业；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40周岁（含）以下，3年及以上相关工作经验，全日制本科及以上学历者优先；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.身体健康，吃苦耐劳；能接受三班倒和轮休，责任心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强，较好的沟通能力和团队合作精神；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.有及持有电工证、焊工证、钳工证、行车证、安全员证、集控巡视员等相关证件者优先。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8-10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  <w:tr w:rsidR="00C450BF" w:rsidTr="00553E5C">
        <w:trPr>
          <w:trHeight w:val="2811"/>
          <w:jc w:val="center"/>
        </w:trPr>
        <w:tc>
          <w:tcPr>
            <w:tcW w:w="689" w:type="dxa"/>
            <w:vMerge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生产运行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负责厂部生产运行工作，按规定进行现场巡视，调控工艺 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参数和指标，保证生产负荷及出水达标排放；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及时处理生产中各类工艺和设备问题，做好调查分析和事 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故记录，及时报告；定期检查监控系统运行状况及录像情况，发现问题，及时处理，做好记录，及时报告；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协助生产运行设备的维护保养；</w:t>
            </w:r>
          </w:p>
          <w:p w:rsidR="00C450BF" w:rsidRDefault="00C450BF" w:rsidP="00553E5C">
            <w:pPr>
              <w:spacing w:line="320" w:lineRule="exact"/>
              <w:ind w:leftChars="100" w:left="2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严格按照设备操作规程及相关安全规程操作,牢固树立安全生产意识，保障安全运行。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本科及以上学历，给排水、环境工程、资源环境等相关专业；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35周岁（含）以下，3年及以上相关工作经验；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.身体健康，吃苦耐劳；能接受三班倒和轮休，责任心强，较好的沟通能力和团队合作精神，有相关工作经验者优先。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8-10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  <w:tr w:rsidR="00C450BF" w:rsidTr="00553E5C">
        <w:trPr>
          <w:trHeight w:val="2277"/>
          <w:jc w:val="center"/>
        </w:trPr>
        <w:tc>
          <w:tcPr>
            <w:tcW w:w="689" w:type="dxa"/>
            <w:vMerge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化验岗</w:t>
            </w:r>
          </w:p>
        </w:tc>
        <w:tc>
          <w:tcPr>
            <w:tcW w:w="6177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1.进行水质监测，做好工艺调控及监控所需检测项目，并及时通知各厂工艺负责人员，为工艺技术参数调整提供科学准确的依据；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2.按照日常工作程序完成污水处理工艺所需监测项目，及时填写记录并反馈至各厂工艺负责人员；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3.负责实验室区域安全管理、检测采样管理、内务管理；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4.做好药品管理工作，并妥善保管实验物品，根据工作需要定量发放危险化学品，药品的使用应如实登记。</w:t>
            </w:r>
          </w:p>
        </w:tc>
        <w:tc>
          <w:tcPr>
            <w:tcW w:w="708" w:type="dxa"/>
            <w:vAlign w:val="center"/>
          </w:tcPr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5人</w:t>
            </w:r>
          </w:p>
        </w:tc>
        <w:tc>
          <w:tcPr>
            <w:tcW w:w="5712" w:type="dxa"/>
            <w:vAlign w:val="center"/>
          </w:tcPr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1.全日制本科及以上学历，环境监测、化学分析、环境工程相关专业；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2.35周岁（含）以下，3年及以上相关工作经验，熟悉实验室检测相关流程；具备水处理行业相关工作经验者优先考虑；</w:t>
            </w:r>
          </w:p>
          <w:p w:rsidR="00C450BF" w:rsidRDefault="00C450BF" w:rsidP="00553E5C">
            <w:pPr>
              <w:spacing w:line="32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3.熟练掌握各类办公软件，精通EXCEL操作；</w:t>
            </w:r>
          </w:p>
          <w:p w:rsidR="00C450BF" w:rsidRDefault="00C450BF" w:rsidP="00553E5C">
            <w:pPr>
              <w:spacing w:line="320" w:lineRule="exact"/>
              <w:ind w:left="220" w:hangingChars="100" w:hanging="22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4.严谨细致、积极主动，具备良好的数据统计、处理及分析能力、严谨的逻辑思维能力。</w:t>
            </w:r>
          </w:p>
        </w:tc>
        <w:tc>
          <w:tcPr>
            <w:tcW w:w="992" w:type="dxa"/>
            <w:vAlign w:val="center"/>
          </w:tcPr>
          <w:p w:rsidR="00C450BF" w:rsidRDefault="00C450BF" w:rsidP="00553E5C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10-12</w:t>
            </w:r>
            <w:r>
              <w:rPr>
                <w:rFonts w:ascii="宋体" w:hAnsi="宋体" w:hint="eastAsia"/>
                <w:sz w:val="22"/>
                <w:szCs w:val="22"/>
              </w:rPr>
              <w:t>万</w:t>
            </w:r>
          </w:p>
        </w:tc>
      </w:tr>
    </w:tbl>
    <w:p w:rsidR="00C450BF" w:rsidRDefault="00C450BF" w:rsidP="00C450BF"/>
    <w:p w:rsidR="00BC60A7" w:rsidRDefault="00BC60A7"/>
    <w:sectPr w:rsidR="00BC60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1EEB"/>
    <w:multiLevelType w:val="multilevel"/>
    <w:tmpl w:val="1C4B1EEB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1"/>
    <w:rsid w:val="005614A1"/>
    <w:rsid w:val="00BC60A7"/>
    <w:rsid w:val="00C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9249F-D41B-418D-873A-A9CD0FD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BF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2021-04-07T06:06:00Z</dcterms:created>
  <dcterms:modified xsi:type="dcterms:W3CDTF">2021-04-07T06:06:00Z</dcterms:modified>
</cp:coreProperties>
</file>