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娄底市公路建设养护中心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年公开选调事业单位工作人员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公</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根据工作需要，经</w:t>
      </w:r>
      <w:r>
        <w:rPr>
          <w:rFonts w:hint="eastAsia" w:ascii="仿宋_GB2312" w:hAnsi="仿宋_GB2312" w:eastAsia="仿宋_GB2312" w:cs="仿宋_GB2312"/>
          <w:szCs w:val="32"/>
          <w:lang w:eastAsia="zh-CN"/>
        </w:rPr>
        <w:t>市</w:t>
      </w:r>
      <w:r>
        <w:rPr>
          <w:rFonts w:hint="eastAsia" w:ascii="仿宋_GB2312" w:hAnsi="仿宋_GB2312" w:eastAsia="仿宋_GB2312" w:cs="仿宋_GB2312"/>
          <w:szCs w:val="32"/>
          <w:lang w:val="en-US" w:eastAsia="zh-CN"/>
        </w:rPr>
        <w:t>委编办</w:t>
      </w:r>
      <w:r>
        <w:rPr>
          <w:rFonts w:hint="eastAsia" w:ascii="仿宋_GB2312" w:hAnsi="仿宋_GB2312" w:eastAsia="仿宋_GB2312" w:cs="仿宋_GB2312"/>
          <w:szCs w:val="32"/>
        </w:rPr>
        <w:t>同意，</w:t>
      </w:r>
      <w:r>
        <w:rPr>
          <w:rFonts w:hint="eastAsia" w:ascii="仿宋_GB2312" w:hAnsi="仿宋_GB2312" w:eastAsia="仿宋_GB2312" w:cs="仿宋_GB2312"/>
          <w:szCs w:val="32"/>
          <w:lang w:eastAsia="zh-CN"/>
        </w:rPr>
        <w:t>娄底市公路建设养护中心</w:t>
      </w:r>
      <w:r>
        <w:rPr>
          <w:rFonts w:hint="eastAsia" w:ascii="仿宋_GB2312" w:hAnsi="仿宋_GB2312" w:eastAsia="仿宋_GB2312" w:cs="仿宋_GB2312"/>
          <w:szCs w:val="32"/>
        </w:rPr>
        <w:t>所属事业单位</w:t>
      </w:r>
      <w:r>
        <w:rPr>
          <w:rFonts w:hint="eastAsia" w:ascii="仿宋_GB2312" w:hAnsi="仿宋_GB2312" w:eastAsia="仿宋_GB2312" w:cs="仿宋_GB2312"/>
          <w:szCs w:val="32"/>
          <w:lang w:eastAsia="zh-CN"/>
        </w:rPr>
        <w:t>国家区域性公路交通应急装备物资湖南（娄底）储备中心（原娄底市公路物资储备和应急管理</w:t>
      </w:r>
      <w:r>
        <w:rPr>
          <w:rFonts w:hint="eastAsia" w:ascii="仿宋_GB2312" w:hAnsi="仿宋_GB2312" w:eastAsia="仿宋_GB2312" w:cs="仿宋_GB2312"/>
          <w:szCs w:val="32"/>
        </w:rPr>
        <w:t>中心</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决定在全</w:t>
      </w:r>
      <w:r>
        <w:rPr>
          <w:rFonts w:hint="eastAsia" w:ascii="仿宋_GB2312" w:hAnsi="仿宋_GB2312" w:eastAsia="仿宋_GB2312" w:cs="仿宋_GB2312"/>
          <w:szCs w:val="32"/>
          <w:lang w:eastAsia="zh-CN"/>
        </w:rPr>
        <w:t>市</w:t>
      </w:r>
      <w:r>
        <w:rPr>
          <w:rFonts w:hint="eastAsia" w:ascii="仿宋_GB2312" w:hAnsi="仿宋_GB2312" w:eastAsia="仿宋_GB2312" w:cs="仿宋_GB2312"/>
          <w:szCs w:val="32"/>
        </w:rPr>
        <w:t>事业编制人员中公开选调工作人员。现将有关事项公告如下：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一、选调原则及方式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坚持公开、平等、竞争、择优的原则和德才兼备的用人标准，采取考试与考察相结合的方式进行。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二、选调岗位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lang w:eastAsia="zh-CN"/>
        </w:rPr>
        <w:t>娄底市公路建设养护中心</w:t>
      </w:r>
      <w:r>
        <w:rPr>
          <w:rFonts w:hint="eastAsia" w:ascii="仿宋_GB2312" w:hAnsi="仿宋_GB2312" w:eastAsia="仿宋_GB2312" w:cs="仿宋_GB2312"/>
          <w:szCs w:val="32"/>
        </w:rPr>
        <w:t>所属事业单位</w:t>
      </w:r>
      <w:r>
        <w:rPr>
          <w:rFonts w:hint="eastAsia" w:ascii="仿宋_GB2312" w:hAnsi="仿宋_GB2312" w:eastAsia="仿宋_GB2312" w:cs="仿宋_GB2312"/>
          <w:szCs w:val="32"/>
          <w:lang w:eastAsia="zh-CN"/>
        </w:rPr>
        <w:t>国家区域性公路交通应急装备物资湖南（娄底）储备中心</w:t>
      </w:r>
      <w:r>
        <w:rPr>
          <w:rFonts w:hint="eastAsia" w:ascii="仿宋_GB2312" w:hAnsi="仿宋_GB2312" w:eastAsia="仿宋_GB2312" w:cs="仿宋_GB2312"/>
          <w:szCs w:val="32"/>
        </w:rPr>
        <w:t>工作人员1名，具体选调岗位详见附件1</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年</w:t>
      </w:r>
      <w:r>
        <w:rPr>
          <w:rFonts w:hint="eastAsia" w:ascii="仿宋_GB2312" w:hAnsi="仿宋_GB2312" w:eastAsia="仿宋_GB2312" w:cs="仿宋_GB2312"/>
          <w:szCs w:val="32"/>
          <w:lang w:eastAsia="zh-CN"/>
        </w:rPr>
        <w:t>娄底市</w:t>
      </w:r>
      <w:r>
        <w:rPr>
          <w:rFonts w:hint="eastAsia" w:ascii="仿宋_GB2312" w:hAnsi="仿宋_GB2312" w:eastAsia="仿宋_GB2312" w:cs="仿宋_GB2312"/>
          <w:szCs w:val="32"/>
        </w:rPr>
        <w:t>公开选调事业单位工作人员岗位表</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三、选调条件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（一）选调对象为本</w:t>
      </w:r>
      <w:r>
        <w:rPr>
          <w:rFonts w:hint="eastAsia" w:ascii="楷体" w:hAnsi="楷体" w:eastAsia="楷体" w:cs="楷体"/>
          <w:b/>
          <w:bCs/>
          <w:szCs w:val="32"/>
          <w:lang w:eastAsia="zh-CN"/>
        </w:rPr>
        <w:t>市</w:t>
      </w:r>
      <w:r>
        <w:rPr>
          <w:rFonts w:hint="eastAsia" w:ascii="楷体" w:hAnsi="楷体" w:eastAsia="楷体" w:cs="楷体"/>
          <w:b/>
          <w:bCs/>
          <w:szCs w:val="32"/>
        </w:rPr>
        <w:t>范围内全额拨款事业编制在编在岗工作人员，且必须符合以下条件：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1.具备良好的政治素质</w:t>
      </w:r>
      <w:r>
        <w:rPr>
          <w:rFonts w:hint="eastAsia" w:ascii="仿宋_GB2312" w:hAnsi="仿宋_GB2312" w:eastAsia="仿宋_GB2312" w:cs="仿宋_GB2312"/>
          <w:szCs w:val="32"/>
          <w:lang w:eastAsia="zh-CN"/>
        </w:rPr>
        <w:t>、业务素质和</w:t>
      </w:r>
      <w:r>
        <w:rPr>
          <w:rFonts w:hint="eastAsia" w:ascii="仿宋_GB2312" w:hAnsi="仿宋_GB2312" w:eastAsia="仿宋_GB2312" w:cs="仿宋_GB2312"/>
          <w:szCs w:val="32"/>
        </w:rPr>
        <w:t>职业道德修养，遵纪守法，品行端正</w:t>
      </w:r>
      <w:r>
        <w:rPr>
          <w:rFonts w:hint="eastAsia" w:ascii="仿宋_GB2312" w:hAnsi="仿宋_GB2312" w:eastAsia="仿宋_GB2312" w:cs="仿宋_GB2312"/>
          <w:szCs w:val="32"/>
          <w:lang w:eastAsia="zh-CN"/>
        </w:rPr>
        <w:t>，身体健康。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2.近三年年度考核均为合格及以上等次,或试用期满后年度考核无</w:t>
      </w:r>
      <w:r>
        <w:rPr>
          <w:rFonts w:hint="eastAsia" w:ascii="仿宋_GB2312" w:hAnsi="仿宋_GB2312" w:eastAsia="仿宋_GB2312" w:cs="仿宋_GB2312"/>
          <w:szCs w:val="32"/>
          <w:lang w:eastAsia="zh-CN"/>
        </w:rPr>
        <w:t>基本</w:t>
      </w:r>
      <w:r>
        <w:rPr>
          <w:rFonts w:hint="eastAsia" w:ascii="仿宋_GB2312" w:hAnsi="仿宋_GB2312" w:eastAsia="仿宋_GB2312" w:cs="仿宋_GB2312"/>
          <w:szCs w:val="32"/>
        </w:rPr>
        <w:t>合格</w:t>
      </w:r>
      <w:r>
        <w:rPr>
          <w:rFonts w:hint="eastAsia" w:ascii="仿宋_GB2312" w:hAnsi="仿宋_GB2312" w:eastAsia="仿宋_GB2312" w:cs="仿宋_GB2312"/>
          <w:szCs w:val="32"/>
          <w:lang w:eastAsia="zh-CN"/>
        </w:rPr>
        <w:t>及</w:t>
      </w:r>
      <w:r>
        <w:rPr>
          <w:rFonts w:hint="eastAsia" w:ascii="仿宋_GB2312" w:hAnsi="仿宋_GB2312" w:eastAsia="仿宋_GB2312" w:cs="仿宋_GB2312"/>
          <w:szCs w:val="32"/>
        </w:rPr>
        <w:t>以下等次</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3.符合岗位要求的经历、年龄、身体条件。公开选调人员岗位表中年龄条件“3</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周岁以下”为“</w:t>
      </w:r>
      <w:r>
        <w:rPr>
          <w:rFonts w:hint="eastAsia" w:ascii="仿宋_GB2312" w:hAnsi="仿宋_GB2312" w:eastAsia="仿宋_GB2312" w:cs="仿宋_GB2312"/>
          <w:b/>
          <w:bCs/>
          <w:color w:val="auto"/>
          <w:szCs w:val="32"/>
        </w:rPr>
        <w:t>19</w:t>
      </w:r>
      <w:r>
        <w:rPr>
          <w:rFonts w:hint="eastAsia" w:ascii="仿宋_GB2312" w:hAnsi="仿宋_GB2312" w:eastAsia="仿宋_GB2312" w:cs="仿宋_GB2312"/>
          <w:b/>
          <w:bCs/>
          <w:color w:val="auto"/>
          <w:szCs w:val="32"/>
          <w:lang w:val="en-US" w:eastAsia="zh-CN"/>
        </w:rPr>
        <w:t>85</w:t>
      </w:r>
      <w:r>
        <w:rPr>
          <w:rFonts w:hint="eastAsia" w:ascii="仿宋_GB2312" w:hAnsi="仿宋_GB2312" w:eastAsia="仿宋_GB2312" w:cs="仿宋_GB2312"/>
          <w:b/>
          <w:bCs/>
          <w:color w:val="auto"/>
          <w:szCs w:val="32"/>
        </w:rPr>
        <w:t>年</w:t>
      </w:r>
      <w:r>
        <w:rPr>
          <w:rFonts w:hint="eastAsia" w:ascii="仿宋_GB2312" w:hAnsi="仿宋_GB2312" w:eastAsia="仿宋_GB2312" w:cs="仿宋_GB2312"/>
          <w:b/>
          <w:bCs/>
          <w:color w:val="auto"/>
          <w:szCs w:val="32"/>
          <w:lang w:val="en-US" w:eastAsia="zh-CN"/>
        </w:rPr>
        <w:t>7</w:t>
      </w:r>
      <w:r>
        <w:rPr>
          <w:rFonts w:hint="eastAsia" w:ascii="仿宋_GB2312" w:hAnsi="仿宋_GB2312" w:eastAsia="仿宋_GB2312" w:cs="仿宋_GB2312"/>
          <w:b/>
          <w:bCs/>
          <w:color w:val="auto"/>
          <w:szCs w:val="32"/>
        </w:rPr>
        <w:t>月</w:t>
      </w:r>
      <w:r>
        <w:rPr>
          <w:rFonts w:hint="eastAsia" w:ascii="仿宋_GB2312" w:hAnsi="仿宋_GB2312" w:eastAsia="仿宋_GB2312" w:cs="仿宋_GB2312"/>
          <w:b/>
          <w:bCs/>
          <w:color w:val="auto"/>
          <w:szCs w:val="32"/>
          <w:lang w:val="en-US" w:eastAsia="zh-CN"/>
        </w:rPr>
        <w:t>31</w:t>
      </w:r>
      <w:r>
        <w:rPr>
          <w:rFonts w:hint="eastAsia" w:ascii="仿宋_GB2312" w:hAnsi="仿宋_GB2312" w:eastAsia="仿宋_GB2312" w:cs="仿宋_GB2312"/>
          <w:b/>
          <w:bCs/>
          <w:color w:val="auto"/>
          <w:szCs w:val="32"/>
        </w:rPr>
        <w:t>日</w:t>
      </w:r>
      <w:r>
        <w:rPr>
          <w:rFonts w:hint="eastAsia" w:ascii="仿宋_GB2312" w:hAnsi="仿宋_GB2312" w:eastAsia="仿宋_GB2312" w:cs="仿宋_GB2312"/>
          <w:szCs w:val="32"/>
        </w:rPr>
        <w:t>以后出生”</w:t>
      </w:r>
      <w:r>
        <w:rPr>
          <w:rFonts w:hint="eastAsia" w:ascii="仿宋_GB2312" w:hAnsi="仿宋_GB2312" w:eastAsia="仿宋_GB2312" w:cs="仿宋_GB2312"/>
          <w:szCs w:val="32"/>
          <w:lang w:eastAsia="zh-CN"/>
        </w:rPr>
        <w:t>，全日制硕士研究生和博士研究生年龄不超过</w:t>
      </w:r>
      <w:r>
        <w:rPr>
          <w:rFonts w:hint="eastAsia" w:ascii="仿宋_GB2312" w:hAnsi="仿宋_GB2312" w:eastAsia="仿宋_GB2312" w:cs="仿宋_GB2312"/>
          <w:szCs w:val="32"/>
          <w:lang w:val="en-US" w:eastAsia="zh-CN"/>
        </w:rPr>
        <w:t>40周岁为</w:t>
      </w:r>
      <w:r>
        <w:rPr>
          <w:rFonts w:hint="eastAsia" w:ascii="仿宋_GB2312" w:hAnsi="仿宋_GB2312" w:eastAsia="仿宋_GB2312" w:cs="仿宋_GB2312"/>
          <w:b/>
          <w:bCs/>
          <w:szCs w:val="32"/>
          <w:lang w:val="en-US" w:eastAsia="zh-CN"/>
        </w:rPr>
        <w:t>“1980年7月31日</w:t>
      </w:r>
      <w:r>
        <w:rPr>
          <w:rFonts w:hint="eastAsia" w:ascii="仿宋_GB2312" w:hAnsi="仿宋_GB2312" w:eastAsia="仿宋_GB2312" w:cs="仿宋_GB2312"/>
          <w:szCs w:val="32"/>
          <w:lang w:val="en-US" w:eastAsia="zh-CN"/>
        </w:rPr>
        <w:t>以后出生”</w:t>
      </w:r>
      <w:r>
        <w:rPr>
          <w:rFonts w:hint="eastAsia" w:ascii="仿宋_GB2312" w:hAnsi="仿宋_GB2312" w:eastAsia="仿宋_GB2312" w:cs="仿宋_GB2312"/>
          <w:szCs w:val="32"/>
        </w:rPr>
        <w:t>。工作经历要求，截止时间为</w:t>
      </w:r>
      <w:r>
        <w:rPr>
          <w:rFonts w:hint="eastAsia" w:ascii="仿宋_GB2312" w:hAnsi="仿宋_GB2312" w:eastAsia="仿宋_GB2312" w:cs="仿宋_GB2312"/>
          <w:b/>
          <w:bCs/>
          <w:szCs w:val="32"/>
        </w:rPr>
        <w:t>202</w:t>
      </w: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rPr>
        <w:t>年</w:t>
      </w:r>
      <w:r>
        <w:rPr>
          <w:rFonts w:hint="eastAsia" w:ascii="仿宋_GB2312" w:hAnsi="仿宋_GB2312" w:eastAsia="仿宋_GB2312" w:cs="仿宋_GB2312"/>
          <w:b/>
          <w:bCs/>
          <w:szCs w:val="32"/>
          <w:lang w:val="en-US" w:eastAsia="zh-CN"/>
        </w:rPr>
        <w:t>7</w:t>
      </w:r>
      <w:r>
        <w:rPr>
          <w:rFonts w:hint="eastAsia" w:ascii="仿宋_GB2312" w:hAnsi="仿宋_GB2312" w:eastAsia="仿宋_GB2312" w:cs="仿宋_GB2312"/>
          <w:b/>
          <w:bCs/>
          <w:szCs w:val="32"/>
        </w:rPr>
        <w:t>月</w:t>
      </w:r>
      <w:r>
        <w:rPr>
          <w:rFonts w:hint="eastAsia" w:ascii="仿宋_GB2312" w:hAnsi="仿宋_GB2312" w:eastAsia="仿宋_GB2312" w:cs="仿宋_GB2312"/>
          <w:b/>
          <w:bCs/>
          <w:szCs w:val="32"/>
          <w:lang w:val="en-US" w:eastAsia="zh-CN"/>
        </w:rPr>
        <w:t>31</w:t>
      </w:r>
      <w:r>
        <w:rPr>
          <w:rFonts w:hint="eastAsia" w:ascii="仿宋_GB2312" w:hAnsi="仿宋_GB2312" w:eastAsia="仿宋_GB2312" w:cs="仿宋_GB2312"/>
          <w:b/>
          <w:bCs/>
          <w:szCs w:val="32"/>
        </w:rPr>
        <w:t>日。</w:t>
      </w:r>
      <w:r>
        <w:rPr>
          <w:rFonts w:hint="eastAsia" w:ascii="仿宋_GB2312" w:hAnsi="仿宋_GB2312" w:eastAsia="仿宋_GB2312" w:cs="仿宋_GB2312"/>
          <w:szCs w:val="32"/>
        </w:rPr>
        <w:t>因工作单位变化而中断时间的可以累计。在校在读期间参加勤工俭学、实习等不视为工作经历</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4.符合具体选调岗位要求的其他资格条件（详见岗位表）</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（二）具有下列情形之一的，不得报考：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1.涉嫌违纪违法正在接受有关机关审查尚未作出结论的。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rPr>
        <w:t>2.受处分期间或未满影响期限的。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3.按照国家有关规定，到定向单位工作未满服务年限或对转任有其他限制性规定的。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val="en-US" w:eastAsia="zh-CN"/>
        </w:rPr>
        <w:t>4.存在违规破格提拔、突击提拔等违反干部选拔任用政策规定</w:t>
      </w:r>
      <w:r>
        <w:rPr>
          <w:rFonts w:hint="eastAsia" w:ascii="仿宋_GB2312" w:hAnsi="仿宋_GB2312" w:eastAsia="仿宋_GB2312" w:cs="仿宋_GB2312"/>
          <w:szCs w:val="32"/>
        </w:rPr>
        <w:t>尚未作出</w:t>
      </w:r>
      <w:r>
        <w:rPr>
          <w:rFonts w:hint="eastAsia" w:ascii="仿宋_GB2312" w:hAnsi="仿宋_GB2312" w:eastAsia="仿宋_GB2312" w:cs="仿宋_GB2312"/>
          <w:szCs w:val="32"/>
          <w:lang w:eastAsia="zh-CN"/>
        </w:rPr>
        <w:t>处理</w:t>
      </w:r>
      <w:r>
        <w:rPr>
          <w:rFonts w:hint="eastAsia" w:ascii="仿宋_GB2312" w:hAnsi="仿宋_GB2312" w:eastAsia="仿宋_GB2312" w:cs="仿宋_GB2312"/>
          <w:szCs w:val="32"/>
        </w:rPr>
        <w:t>的</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.尚在试用期或任职试用期的。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.法律、法规</w:t>
      </w:r>
      <w:r>
        <w:rPr>
          <w:rFonts w:hint="eastAsia" w:ascii="仿宋_GB2312" w:hAnsi="仿宋_GB2312" w:eastAsia="仿宋_GB2312" w:cs="仿宋_GB2312"/>
          <w:szCs w:val="32"/>
          <w:lang w:eastAsia="zh-CN"/>
        </w:rPr>
        <w:t>及有关政策</w:t>
      </w:r>
      <w:r>
        <w:rPr>
          <w:rFonts w:hint="eastAsia" w:ascii="仿宋_GB2312" w:hAnsi="仿宋_GB2312" w:eastAsia="仿宋_GB2312" w:cs="仿宋_GB2312"/>
          <w:szCs w:val="32"/>
        </w:rPr>
        <w:t>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Cs w:val="32"/>
        </w:rPr>
      </w:pPr>
      <w:r>
        <w:rPr>
          <w:rFonts w:hint="eastAsia" w:ascii="黑体" w:hAnsi="黑体" w:eastAsia="黑体" w:cs="黑体"/>
          <w:szCs w:val="32"/>
        </w:rPr>
        <w:t>四、选调程序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（一）发布公告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202"/>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选调信息通过</w:t>
      </w:r>
      <w:r>
        <w:rPr>
          <w:rFonts w:hint="eastAsia" w:ascii="仿宋_GB2312" w:hAnsi="仿宋_GB2312" w:eastAsia="仿宋_GB2312" w:cs="仿宋_GB2312"/>
          <w:szCs w:val="32"/>
          <w:lang w:eastAsia="zh-CN"/>
        </w:rPr>
        <w:t>娄底市人力资源和社会保障局门户</w:t>
      </w:r>
      <w:r>
        <w:rPr>
          <w:rFonts w:hint="eastAsia" w:ascii="仿宋_GB2312" w:hAnsi="仿宋_GB2312" w:eastAsia="仿宋_GB2312" w:cs="仿宋_GB2312"/>
          <w:szCs w:val="32"/>
        </w:rPr>
        <w:t>网、</w:t>
      </w:r>
      <w:r>
        <w:rPr>
          <w:rFonts w:hint="eastAsia" w:ascii="仿宋_GB2312" w:hAnsi="仿宋_GB2312" w:eastAsia="仿宋_GB2312" w:cs="仿宋_GB2312"/>
          <w:szCs w:val="32"/>
          <w:lang w:eastAsia="zh-CN"/>
        </w:rPr>
        <w:t>娄底市公路建设养护中心门户</w:t>
      </w:r>
      <w:r>
        <w:rPr>
          <w:rFonts w:hint="eastAsia" w:ascii="仿宋_GB2312" w:hAnsi="仿宋_GB2312" w:eastAsia="仿宋_GB2312" w:cs="仿宋_GB2312"/>
          <w:szCs w:val="32"/>
        </w:rPr>
        <w:t>网发布。</w:t>
      </w:r>
    </w:p>
    <w:p>
      <w:pPr>
        <w:keepNext w:val="0"/>
        <w:keepLines w:val="0"/>
        <w:pageBreakBefore w:val="0"/>
        <w:widowControl w:val="0"/>
        <w:kinsoku/>
        <w:wordWrap/>
        <w:overflowPunct/>
        <w:topLinePunct w:val="0"/>
        <w:autoSpaceDE/>
        <w:autoSpaceDN/>
        <w:bidi w:val="0"/>
        <w:adjustRightInd/>
        <w:snapToGrid/>
        <w:spacing w:line="560" w:lineRule="exact"/>
        <w:ind w:left="632" w:leftChars="200"/>
        <w:textAlignment w:val="auto"/>
        <w:rPr>
          <w:rFonts w:ascii="楷体" w:hAnsi="楷体" w:eastAsia="楷体" w:cs="楷体"/>
          <w:b/>
          <w:bCs/>
          <w:szCs w:val="32"/>
        </w:rPr>
      </w:pPr>
      <w:r>
        <w:rPr>
          <w:rFonts w:hint="eastAsia" w:ascii="楷体" w:hAnsi="楷体" w:eastAsia="楷体" w:cs="楷体"/>
          <w:b/>
          <w:bCs/>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rPr>
        <w:t>时</w:t>
      </w:r>
      <w:r>
        <w:rPr>
          <w:rFonts w:hint="eastAsia" w:ascii="仿宋_GB2312" w:hAnsi="仿宋_GB2312" w:eastAsia="仿宋_GB2312" w:cs="仿宋_GB2312"/>
          <w:b/>
          <w:bCs/>
          <w:szCs w:val="32"/>
          <w:lang w:val="en-US" w:eastAsia="zh-CN"/>
        </w:rPr>
        <w:t xml:space="preserve">  </w:t>
      </w:r>
      <w:r>
        <w:rPr>
          <w:rFonts w:hint="eastAsia" w:ascii="仿宋_GB2312" w:hAnsi="仿宋_GB2312" w:eastAsia="仿宋_GB2312" w:cs="仿宋_GB2312"/>
          <w:b/>
          <w:bCs/>
          <w:szCs w:val="32"/>
        </w:rPr>
        <w:t>间：</w:t>
      </w:r>
      <w:r>
        <w:rPr>
          <w:rFonts w:hint="eastAsia" w:ascii="仿宋_GB2312" w:hAnsi="仿宋_GB2312" w:eastAsia="仿宋_GB2312" w:cs="仿宋_GB2312"/>
          <w:b w:val="0"/>
          <w:bCs w:val="0"/>
          <w:szCs w:val="32"/>
          <w:lang w:val="en-US" w:eastAsia="zh-CN"/>
        </w:rPr>
        <w:t>9</w:t>
      </w:r>
      <w:r>
        <w:rPr>
          <w:rFonts w:hint="eastAsia" w:ascii="仿宋_GB2312" w:hAnsi="仿宋_GB2312" w:eastAsia="仿宋_GB2312" w:cs="仿宋_GB2312"/>
          <w:szCs w:val="32"/>
          <w:lang w:eastAsia="zh-CN"/>
        </w:rPr>
        <w:t>月</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lang w:eastAsia="zh-CN"/>
        </w:rPr>
        <w:t>日</w:t>
      </w:r>
      <w:r>
        <w:rPr>
          <w:rFonts w:hint="eastAsia" w:ascii="仿宋_GB2312" w:hAnsi="仿宋_GB2312" w:eastAsia="仿宋_GB2312" w:cs="仿宋_GB2312"/>
          <w:szCs w:val="32"/>
          <w:lang w:val="en-US" w:eastAsia="zh-CN"/>
        </w:rPr>
        <w:t>-9月1</w:t>
      </w:r>
      <w:bookmarkStart w:id="0" w:name="_GoBack"/>
      <w:r>
        <w:rPr>
          <w:rFonts w:hint="eastAsia" w:ascii="仿宋_GB2312" w:hAnsi="仿宋_GB2312" w:eastAsia="仿宋_GB2312" w:cs="仿宋_GB2312"/>
          <w:szCs w:val="32"/>
          <w:lang w:val="en-US" w:eastAsia="zh-CN"/>
        </w:rPr>
        <w:t>0</w:t>
      </w:r>
      <w:bookmarkEnd w:id="0"/>
      <w:r>
        <w:rPr>
          <w:rFonts w:hint="eastAsia" w:ascii="仿宋_GB2312" w:hAnsi="仿宋_GB2312" w:eastAsia="仿宋_GB2312" w:cs="仿宋_GB2312"/>
          <w:szCs w:val="32"/>
          <w:lang w:eastAsia="zh-CN"/>
        </w:rPr>
        <w:t>日，上午</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lang w:eastAsia="zh-CN"/>
        </w:rPr>
        <w:t>0—12:00，下午</w:t>
      </w:r>
      <w:r>
        <w:rPr>
          <w:rFonts w:hint="eastAsia" w:ascii="仿宋_GB2312" w:hAnsi="仿宋_GB2312" w:eastAsia="仿宋_GB2312" w:cs="仿宋_GB2312"/>
          <w:szCs w:val="32"/>
          <w:lang w:val="en-US" w:eastAsia="zh-CN"/>
        </w:rPr>
        <w:t>15</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lang w:eastAsia="zh-CN"/>
        </w:rPr>
        <w:t>0—</w:t>
      </w:r>
      <w:r>
        <w:rPr>
          <w:rFonts w:hint="eastAsia" w:ascii="仿宋_GB2312" w:hAnsi="仿宋_GB2312" w:eastAsia="仿宋_GB2312" w:cs="仿宋_GB2312"/>
          <w:szCs w:val="32"/>
          <w:lang w:val="en-US" w:eastAsia="zh-CN"/>
        </w:rPr>
        <w:t>18</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lang w:eastAsia="zh-CN"/>
        </w:rPr>
        <w:t>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b/>
          <w:bCs/>
          <w:szCs w:val="32"/>
          <w:lang w:val="en-US" w:eastAsia="zh-CN"/>
        </w:rPr>
        <w:t>地  点：</w:t>
      </w:r>
      <w:r>
        <w:rPr>
          <w:rFonts w:hint="eastAsia" w:ascii="仿宋_GB2312" w:hAnsi="仿宋_GB2312" w:eastAsia="仿宋_GB2312" w:cs="仿宋_GB2312"/>
          <w:szCs w:val="32"/>
          <w:lang w:eastAsia="zh-CN"/>
        </w:rPr>
        <w:t>娄底市公路建设养护中心人事</w:t>
      </w:r>
      <w:r>
        <w:rPr>
          <w:rFonts w:hint="eastAsia" w:ascii="仿宋_GB2312" w:hAnsi="仿宋_GB2312" w:eastAsia="仿宋_GB2312" w:cs="仿宋_GB2312"/>
          <w:szCs w:val="32"/>
          <w:lang w:val="en-US" w:eastAsia="zh-CN"/>
        </w:rPr>
        <w:t>部（309室）。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b/>
          <w:bCs/>
          <w:szCs w:val="32"/>
          <w:lang w:val="en-US" w:eastAsia="zh-CN"/>
        </w:rPr>
        <w:t>方  式：</w:t>
      </w:r>
      <w:r>
        <w:rPr>
          <w:rFonts w:hint="eastAsia" w:ascii="仿宋_GB2312" w:hAnsi="仿宋_GB2312" w:eastAsia="仿宋_GB2312" w:cs="仿宋_GB2312"/>
          <w:szCs w:val="32"/>
        </w:rPr>
        <w:t>由个人（持本人身份证）自愿报名，不接受委托他人代报。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b/>
          <w:bCs/>
          <w:szCs w:val="32"/>
          <w:lang w:val="en-US" w:eastAsia="zh-CN"/>
        </w:rPr>
        <w:t>报考者须提交的材料：</w:t>
      </w:r>
      <w:r>
        <w:rPr>
          <w:rFonts w:hint="eastAsia" w:ascii="仿宋_GB2312" w:hAnsi="仿宋_GB2312" w:eastAsia="仿宋_GB2312" w:cs="仿宋_GB2312"/>
          <w:szCs w:val="32"/>
        </w:rPr>
        <w:t>经本人单位和主管部门审查的报名表1份（附件2）；本人身份证、学历（学位）证书原件及复印件；单位出具的年度考核情况证明；</w:t>
      </w:r>
      <w:r>
        <w:rPr>
          <w:rFonts w:hint="eastAsia" w:ascii="仿宋_GB2312" w:hAnsi="仿宋_GB2312" w:eastAsia="仿宋_GB2312" w:cs="仿宋_GB2312"/>
          <w:szCs w:val="32"/>
          <w:lang w:eastAsia="zh-CN"/>
        </w:rPr>
        <w:t>工作经历证明；</w:t>
      </w:r>
      <w:r>
        <w:rPr>
          <w:rFonts w:hint="eastAsia" w:ascii="仿宋_GB2312" w:hAnsi="仿宋_GB2312" w:eastAsia="仿宋_GB2312" w:cs="仿宋_GB2312"/>
          <w:szCs w:val="32"/>
        </w:rPr>
        <w:t>近期</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寸证件照3张（蓝底）。报名人员是在任驻村扶贫工作队长、副队长的，须经</w:t>
      </w:r>
      <w:r>
        <w:rPr>
          <w:rFonts w:hint="eastAsia" w:ascii="仿宋_GB2312" w:hAnsi="仿宋_GB2312" w:eastAsia="仿宋_GB2312" w:cs="仿宋_GB2312"/>
          <w:szCs w:val="32"/>
          <w:lang w:eastAsia="zh-CN"/>
        </w:rPr>
        <w:t>市</w:t>
      </w:r>
      <w:r>
        <w:rPr>
          <w:rFonts w:hint="eastAsia" w:ascii="仿宋_GB2312" w:hAnsi="仿宋_GB2312" w:eastAsia="仿宋_GB2312" w:cs="仿宋_GB2312"/>
          <w:szCs w:val="32"/>
        </w:rPr>
        <w:t>委组织部同意后方可报考。（</w:t>
      </w:r>
      <w:r>
        <w:rPr>
          <w:rFonts w:hint="eastAsia" w:ascii="仿宋_GB2312" w:hAnsi="仿宋_GB2312" w:eastAsia="仿宋_GB2312" w:cs="仿宋_GB2312"/>
          <w:szCs w:val="32"/>
          <w:lang w:eastAsia="zh-CN"/>
        </w:rPr>
        <w:t>所有复印件需经单位签署情况属实并加盖公章；</w:t>
      </w:r>
      <w:r>
        <w:rPr>
          <w:rFonts w:hint="eastAsia" w:ascii="仿宋_GB2312" w:hAnsi="仿宋_GB2312" w:eastAsia="仿宋_GB2312" w:cs="仿宋_GB2312"/>
          <w:szCs w:val="32"/>
        </w:rPr>
        <w:t>所有原件经查验后现场退还）</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（三）资格审查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娄底市公路建设养护中心</w:t>
      </w:r>
      <w:r>
        <w:rPr>
          <w:rFonts w:hint="eastAsia" w:ascii="仿宋_GB2312" w:hAnsi="仿宋_GB2312" w:eastAsia="仿宋_GB2312" w:cs="仿宋_GB2312"/>
          <w:szCs w:val="32"/>
        </w:rPr>
        <w:t>公开选调工作领导小组根据个人报名材料进行资格审查，经资格审查合格的报名人数与选调人数比例不低于3:1，达不到规定比例的取消该选调岗位。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经审核获得考试资格者，本人必须在规定时间内携带身份证原件到报名地点领取《准考证》。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（四）考试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考试设笔试和面试，按百分制计算综合成绩。综合成绩合成比例为笔试占</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0%，面试占</w:t>
      </w:r>
      <w:r>
        <w:rPr>
          <w:rFonts w:hint="eastAsia" w:ascii="仿宋_GB2312" w:hAnsi="仿宋_GB2312" w:eastAsia="仿宋_GB2312" w:cs="仿宋_GB2312"/>
          <w:szCs w:val="32"/>
          <w:lang w:val="en-US" w:eastAsia="zh-CN"/>
        </w:rPr>
        <w:t>5</w:t>
      </w:r>
      <w:r>
        <w:rPr>
          <w:rFonts w:hint="eastAsia" w:ascii="仿宋_GB2312" w:hAnsi="仿宋_GB2312" w:eastAsia="仿宋_GB2312" w:cs="仿宋_GB2312"/>
          <w:szCs w:val="32"/>
        </w:rPr>
        <w:t>0%（精确到小数点后两位数）。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Cs w:val="32"/>
        </w:rPr>
      </w:pPr>
      <w:r>
        <w:rPr>
          <w:rFonts w:hint="eastAsia" w:ascii="仿宋_GB2312" w:hAnsi="仿宋_GB2312" w:eastAsia="仿宋_GB2312" w:cs="仿宋_GB2312"/>
          <w:b/>
          <w:bCs/>
          <w:szCs w:val="32"/>
          <w:lang w:val="en-US" w:eastAsia="zh-CN"/>
        </w:rPr>
        <w:t>1.</w:t>
      </w:r>
      <w:r>
        <w:rPr>
          <w:rFonts w:hint="eastAsia" w:ascii="仿宋_GB2312" w:hAnsi="仿宋_GB2312" w:eastAsia="仿宋_GB2312" w:cs="仿宋_GB2312"/>
          <w:b/>
          <w:bCs/>
          <w:szCs w:val="32"/>
        </w:rPr>
        <w:t>笔试：</w:t>
      </w:r>
    </w:p>
    <w:p>
      <w:pPr>
        <w:keepNext w:val="0"/>
        <w:keepLines w:val="0"/>
        <w:pageBreakBefore w:val="0"/>
        <w:widowControl w:val="0"/>
        <w:kinsoku/>
        <w:wordWrap/>
        <w:overflowPunct/>
        <w:topLinePunct w:val="0"/>
        <w:autoSpaceDE/>
        <w:autoSpaceDN/>
        <w:bidi w:val="0"/>
        <w:adjustRightInd/>
        <w:snapToGrid/>
        <w:spacing w:line="560" w:lineRule="exact"/>
        <w:ind w:right="344" w:rightChars="109"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lang w:eastAsia="zh-CN"/>
        </w:rPr>
        <w:t>）笔试组织实施：娄底市公路建设养护中心。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笔试时间：见准考证</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Cs w:val="32"/>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笔试地点：见准考证。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b/>
          <w:bCs/>
          <w:szCs w:val="32"/>
          <w:lang w:val="en-US" w:eastAsia="zh-CN"/>
        </w:rPr>
      </w:pP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笔试内容及分值：</w:t>
      </w:r>
      <w:r>
        <w:rPr>
          <w:rFonts w:hint="eastAsia" w:ascii="仿宋_GB2312" w:hAnsi="仿宋_GB2312" w:eastAsia="仿宋_GB2312" w:cs="仿宋_GB2312"/>
          <w:szCs w:val="32"/>
          <w:lang w:eastAsia="zh-CN"/>
        </w:rPr>
        <w:t>笔试主要测试报考者的政策理论水平及文字综合能力。笔试总分</w:t>
      </w:r>
      <w:r>
        <w:rPr>
          <w:rFonts w:hint="eastAsia" w:ascii="仿宋_GB2312" w:hAnsi="仿宋_GB2312" w:eastAsia="仿宋_GB2312" w:cs="仿宋_GB2312"/>
          <w:szCs w:val="32"/>
          <w:lang w:val="en-US" w:eastAsia="zh-CN"/>
        </w:rPr>
        <w:t>100分。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bCs/>
          <w:szCs w:val="32"/>
        </w:rPr>
      </w:pPr>
      <w:r>
        <w:rPr>
          <w:rFonts w:hint="eastAsia" w:ascii="仿宋_GB2312" w:hAnsi="仿宋_GB2312" w:eastAsia="仿宋_GB2312" w:cs="仿宋_GB2312"/>
          <w:b/>
          <w:bCs/>
          <w:szCs w:val="32"/>
          <w:lang w:val="en-US" w:eastAsia="zh-CN"/>
        </w:rPr>
        <w:t>2.</w:t>
      </w:r>
      <w:r>
        <w:rPr>
          <w:rFonts w:hint="eastAsia" w:ascii="仿宋_GB2312" w:hAnsi="仿宋_GB2312" w:eastAsia="仿宋_GB2312" w:cs="仿宋_GB2312"/>
          <w:b/>
          <w:bCs/>
          <w:szCs w:val="32"/>
        </w:rPr>
        <w:t>面试：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 w:hAnsi="仿宋" w:eastAsia="仿宋" w:cs="仿宋"/>
          <w:sz w:val="32"/>
          <w:szCs w:val="32"/>
          <w:lang w:eastAsia="zh-CN"/>
        </w:rPr>
        <w:t>面试实行结构化面试。</w:t>
      </w:r>
      <w:r>
        <w:rPr>
          <w:rFonts w:hint="eastAsia" w:ascii="仿宋_GB2312" w:hAnsi="仿宋_GB2312" w:eastAsia="仿宋_GB2312" w:cs="仿宋_GB2312"/>
          <w:szCs w:val="32"/>
        </w:rPr>
        <w:t>面试人选根据选调岗位数，依笔试成绩从高到低按3:1的比例确定。不足规定比例的按实际人数确定。最后</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名如有多名考生笔试成绩相同的，一并确定为面试人选。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面试</w:t>
      </w:r>
      <w:r>
        <w:rPr>
          <w:rFonts w:hint="eastAsia" w:ascii="仿宋_GB2312" w:hAnsi="仿宋_GB2312" w:eastAsia="仿宋_GB2312" w:cs="仿宋_GB2312"/>
          <w:szCs w:val="32"/>
          <w:lang w:eastAsia="zh-CN"/>
        </w:rPr>
        <w:t>主要测试报考者的政策水平、综合分析、逻辑思维、临场应变和语言表达能力。面试总分</w:t>
      </w:r>
      <w:r>
        <w:rPr>
          <w:rFonts w:hint="eastAsia" w:ascii="仿宋_GB2312" w:hAnsi="仿宋_GB2312" w:eastAsia="仿宋_GB2312" w:cs="仿宋_GB2312"/>
          <w:szCs w:val="32"/>
          <w:lang w:val="en-US" w:eastAsia="zh-CN"/>
        </w:rPr>
        <w:t>100分，面试时间地点另行通知。</w:t>
      </w:r>
      <w:r>
        <w:rPr>
          <w:rFonts w:hint="eastAsia" w:ascii="仿宋_GB2312" w:hAnsi="仿宋_GB2312" w:eastAsia="仿宋_GB2312" w:cs="仿宋_GB2312"/>
          <w:szCs w:val="32"/>
        </w:rPr>
        <w:t>因本人自愿放弃选调等原因致使进入面试人员出现缺额，按笔试成绩从高到低依次递补，递补只进行</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五</w:t>
      </w:r>
      <w:r>
        <w:rPr>
          <w:rFonts w:hint="eastAsia" w:ascii="楷体" w:hAnsi="楷体" w:eastAsia="楷体" w:cs="楷体"/>
          <w:b/>
          <w:bCs/>
          <w:szCs w:val="32"/>
        </w:rPr>
        <w:t>）体检</w:t>
      </w:r>
      <w:r>
        <w:rPr>
          <w:rFonts w:hint="eastAsia" w:ascii="楷体" w:hAnsi="楷体" w:eastAsia="楷体" w:cs="楷体"/>
          <w:b/>
          <w:bCs/>
          <w:szCs w:val="32"/>
          <w:lang w:eastAsia="zh-CN"/>
        </w:rPr>
        <w:t>与</w:t>
      </w:r>
      <w:r>
        <w:rPr>
          <w:rFonts w:hint="eastAsia" w:ascii="楷体" w:hAnsi="楷体" w:eastAsia="楷体" w:cs="楷体"/>
          <w:b/>
          <w:bCs/>
          <w:szCs w:val="32"/>
        </w:rPr>
        <w:t>考察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1.根据总成绩从高分到低分顺序</w:t>
      </w:r>
      <w:r>
        <w:rPr>
          <w:rFonts w:hint="eastAsia" w:ascii="仿宋_GB2312" w:hAnsi="仿宋_GB2312" w:eastAsia="仿宋_GB2312" w:cs="仿宋_GB2312"/>
          <w:szCs w:val="32"/>
          <w:lang w:eastAsia="zh-CN"/>
        </w:rPr>
        <w:t>，按与岗位选调人数</w:t>
      </w:r>
      <w:r>
        <w:rPr>
          <w:rFonts w:hint="eastAsia" w:ascii="仿宋_GB2312" w:hAnsi="仿宋_GB2312" w:eastAsia="仿宋_GB2312" w:cs="仿宋_GB2312"/>
          <w:szCs w:val="32"/>
          <w:lang w:val="en-US" w:eastAsia="zh-CN"/>
        </w:rPr>
        <w:t>1：1的比例确定体检对象。</w:t>
      </w:r>
      <w:r>
        <w:rPr>
          <w:rFonts w:hint="eastAsia" w:ascii="仿宋_GB2312" w:hAnsi="仿宋_GB2312" w:eastAsia="仿宋_GB2312" w:cs="仿宋_GB2312"/>
          <w:szCs w:val="32"/>
        </w:rPr>
        <w:t>按照《</w:t>
      </w:r>
      <w:r>
        <w:rPr>
          <w:rFonts w:hint="eastAsia" w:ascii="仿宋_GB2312" w:hAnsi="仿宋_GB2312" w:eastAsia="仿宋_GB2312" w:cs="仿宋_GB2312"/>
          <w:szCs w:val="32"/>
          <w:lang w:eastAsia="zh-CN"/>
        </w:rPr>
        <w:t>公务员录用体检通用标准（试行）</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和《公务员录用体检操作手册（试行）》等有关</w:t>
      </w:r>
      <w:r>
        <w:rPr>
          <w:rFonts w:hint="eastAsia" w:ascii="仿宋" w:hAnsi="仿宋" w:eastAsia="仿宋" w:cs="仿宋"/>
          <w:szCs w:val="32"/>
        </w:rPr>
        <w:t>规定执行。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体检合格人员进入考察程序。</w:t>
      </w:r>
      <w:r>
        <w:rPr>
          <w:rFonts w:hint="eastAsia" w:ascii="仿宋_GB2312" w:hAnsi="仿宋_GB2312" w:eastAsia="仿宋_GB2312" w:cs="仿宋_GB2312"/>
          <w:szCs w:val="32"/>
        </w:rPr>
        <w:t>考察</w:t>
      </w:r>
      <w:r>
        <w:rPr>
          <w:rFonts w:hint="eastAsia" w:ascii="仿宋_GB2312" w:hAnsi="仿宋_GB2312" w:eastAsia="仿宋_GB2312" w:cs="仿宋_GB2312"/>
          <w:szCs w:val="32"/>
          <w:lang w:eastAsia="zh-CN"/>
        </w:rPr>
        <w:t>工作由娄底市公路建设养护中心负责</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审查</w:t>
      </w:r>
      <w:r>
        <w:rPr>
          <w:rFonts w:hint="eastAsia" w:ascii="仿宋_GB2312" w:hAnsi="仿宋_GB2312" w:eastAsia="仿宋_GB2312" w:cs="仿宋_GB2312"/>
          <w:szCs w:val="32"/>
        </w:rPr>
        <w:t>考察对象的</w:t>
      </w:r>
      <w:r>
        <w:rPr>
          <w:rFonts w:hint="eastAsia" w:ascii="仿宋_GB2312" w:hAnsi="仿宋_GB2312" w:eastAsia="仿宋_GB2312" w:cs="仿宋_GB2312"/>
          <w:szCs w:val="32"/>
          <w:lang w:eastAsia="zh-CN"/>
        </w:rPr>
        <w:t>“三龄两历一身份”等基本信息，对考察对象的资格条件进行核实，对</w:t>
      </w:r>
      <w:r>
        <w:rPr>
          <w:rFonts w:hint="eastAsia" w:ascii="仿宋_GB2312" w:hAnsi="仿宋_GB2312" w:eastAsia="仿宋_GB2312" w:cs="仿宋_GB2312"/>
          <w:szCs w:val="32"/>
        </w:rPr>
        <w:t>德、能、勤、绩、廉</w:t>
      </w:r>
      <w:r>
        <w:rPr>
          <w:rFonts w:hint="eastAsia" w:ascii="仿宋_GB2312" w:hAnsi="仿宋_GB2312" w:eastAsia="仿宋_GB2312" w:cs="仿宋_GB2312"/>
          <w:szCs w:val="32"/>
          <w:lang w:eastAsia="zh-CN"/>
        </w:rPr>
        <w:t>情况及其政治业务素质进行</w:t>
      </w:r>
      <w:r>
        <w:rPr>
          <w:rFonts w:hint="eastAsia" w:ascii="仿宋_GB2312" w:hAnsi="仿宋_GB2312" w:eastAsia="仿宋_GB2312" w:cs="仿宋_GB2312"/>
          <w:szCs w:val="32"/>
        </w:rPr>
        <w:t>全面考察，重点考察工作能力和工作实绩，并征求所在单位和主管部门意见</w:t>
      </w:r>
      <w:r>
        <w:rPr>
          <w:rFonts w:hint="eastAsia" w:ascii="仿宋_GB2312" w:hAnsi="仿宋_GB2312" w:eastAsia="仿宋_GB2312" w:cs="仿宋_GB2312"/>
          <w:szCs w:val="32"/>
          <w:lang w:eastAsia="zh-CN"/>
        </w:rPr>
        <w:t>，形成书面考察材料</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六</w:t>
      </w:r>
      <w:r>
        <w:rPr>
          <w:rFonts w:hint="eastAsia" w:ascii="楷体" w:hAnsi="楷体" w:eastAsia="楷体" w:cs="楷体"/>
          <w:b/>
          <w:bCs/>
          <w:szCs w:val="32"/>
        </w:rPr>
        <w:t>）审定和公示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娄底市公路建设养护中心</w:t>
      </w:r>
      <w:r>
        <w:rPr>
          <w:rFonts w:hint="eastAsia" w:ascii="仿宋_GB2312" w:hAnsi="仿宋_GB2312" w:eastAsia="仿宋_GB2312" w:cs="仿宋_GB2312"/>
          <w:szCs w:val="32"/>
        </w:rPr>
        <w:t>公开选调工作领导小组根据各考察对象的综合成绩、体检、考察等情况，确定拟选调人选，并在</w:t>
      </w:r>
      <w:r>
        <w:rPr>
          <w:rFonts w:hint="eastAsia" w:ascii="仿宋_GB2312" w:hAnsi="仿宋_GB2312" w:eastAsia="仿宋_GB2312" w:cs="仿宋_GB2312"/>
          <w:szCs w:val="32"/>
          <w:lang w:eastAsia="zh-CN"/>
        </w:rPr>
        <w:t>娄底市人力资源和社会保障局门户</w:t>
      </w:r>
      <w:r>
        <w:rPr>
          <w:rFonts w:hint="eastAsia" w:ascii="仿宋_GB2312" w:hAnsi="仿宋_GB2312" w:eastAsia="仿宋_GB2312" w:cs="仿宋_GB2312"/>
          <w:szCs w:val="32"/>
        </w:rPr>
        <w:t>网、</w:t>
      </w:r>
      <w:r>
        <w:rPr>
          <w:rFonts w:hint="eastAsia" w:ascii="仿宋_GB2312" w:hAnsi="仿宋_GB2312" w:eastAsia="仿宋_GB2312" w:cs="仿宋_GB2312"/>
          <w:szCs w:val="32"/>
          <w:lang w:eastAsia="zh-CN"/>
        </w:rPr>
        <w:t>娄底市公路建设养护中心门户</w:t>
      </w:r>
      <w:r>
        <w:rPr>
          <w:rFonts w:hint="eastAsia" w:ascii="仿宋_GB2312" w:hAnsi="仿宋_GB2312" w:eastAsia="仿宋_GB2312" w:cs="仿宋_GB2312"/>
          <w:szCs w:val="32"/>
        </w:rPr>
        <w:t>网</w:t>
      </w:r>
      <w:r>
        <w:rPr>
          <w:rFonts w:hint="eastAsia" w:ascii="仿宋_GB2312" w:hAnsi="仿宋_GB2312" w:eastAsia="仿宋_GB2312" w:cs="仿宋_GB2312"/>
          <w:szCs w:val="32"/>
          <w:lang w:eastAsia="zh-CN"/>
        </w:rPr>
        <w:t>进行</w:t>
      </w:r>
      <w:r>
        <w:rPr>
          <w:rFonts w:hint="eastAsia" w:ascii="仿宋_GB2312" w:hAnsi="仿宋_GB2312" w:eastAsia="仿宋_GB2312" w:cs="仿宋_GB2312"/>
          <w:szCs w:val="32"/>
        </w:rPr>
        <w:t>公示</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七</w:t>
      </w:r>
      <w:r>
        <w:rPr>
          <w:rFonts w:hint="eastAsia" w:ascii="楷体" w:hAnsi="楷体" w:eastAsia="楷体" w:cs="楷体"/>
          <w:b/>
          <w:bCs/>
          <w:szCs w:val="32"/>
        </w:rPr>
        <w:t>）递补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因体检不合格、</w:t>
      </w:r>
      <w:r>
        <w:rPr>
          <w:rFonts w:hint="eastAsia" w:ascii="仿宋_GB2312" w:hAnsi="仿宋_GB2312" w:eastAsia="仿宋_GB2312" w:cs="仿宋_GB2312"/>
          <w:szCs w:val="32"/>
          <w:lang w:eastAsia="zh-CN"/>
        </w:rPr>
        <w:t>考察不合格、</w:t>
      </w:r>
      <w:r>
        <w:rPr>
          <w:rFonts w:hint="eastAsia" w:ascii="仿宋_GB2312" w:hAnsi="仿宋_GB2312" w:eastAsia="仿宋_GB2312" w:cs="仿宋_GB2312"/>
          <w:szCs w:val="32"/>
        </w:rPr>
        <w:t>拟选调人员公示结果影响选调或拟选调人员自愿放弃选调资格等原因出现空缺名额的，</w:t>
      </w:r>
      <w:r>
        <w:rPr>
          <w:rFonts w:hint="eastAsia" w:ascii="仿宋_GB2312" w:hAnsi="仿宋_GB2312" w:eastAsia="仿宋_GB2312" w:cs="仿宋_GB2312"/>
          <w:szCs w:val="32"/>
          <w:lang w:eastAsia="zh-CN"/>
        </w:rPr>
        <w:t>按总成绩排名次序依次递补</w:t>
      </w:r>
      <w:r>
        <w:rPr>
          <w:rFonts w:hint="eastAsia" w:ascii="仿宋_GB2312" w:hAnsi="仿宋_GB2312" w:eastAsia="仿宋_GB2312" w:cs="仿宋_GB2312"/>
          <w:szCs w:val="32"/>
        </w:rPr>
        <w:t>，递补只进行</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 w:hAnsi="楷体" w:eastAsia="楷体" w:cs="楷体"/>
          <w:b/>
          <w:bCs/>
          <w:szCs w:val="32"/>
        </w:rPr>
      </w:pPr>
      <w:r>
        <w:rPr>
          <w:rFonts w:hint="eastAsia" w:ascii="楷体" w:hAnsi="楷体" w:eastAsia="楷体" w:cs="楷体"/>
          <w:b/>
          <w:bCs/>
          <w:szCs w:val="32"/>
        </w:rPr>
        <w:t>（</w:t>
      </w:r>
      <w:r>
        <w:rPr>
          <w:rFonts w:hint="eastAsia" w:ascii="楷体" w:hAnsi="楷体" w:eastAsia="楷体" w:cs="楷体"/>
          <w:b/>
          <w:bCs/>
          <w:szCs w:val="32"/>
          <w:lang w:eastAsia="zh-CN"/>
        </w:rPr>
        <w:t>八</w:t>
      </w:r>
      <w:r>
        <w:rPr>
          <w:rFonts w:hint="eastAsia" w:ascii="楷体" w:hAnsi="楷体" w:eastAsia="楷体" w:cs="楷体"/>
          <w:b/>
          <w:bCs/>
          <w:szCs w:val="32"/>
        </w:rPr>
        <w:t>）调动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公示</w:t>
      </w:r>
      <w:r>
        <w:rPr>
          <w:rFonts w:hint="eastAsia" w:ascii="仿宋_GB2312" w:hAnsi="仿宋_GB2312" w:eastAsia="仿宋_GB2312" w:cs="仿宋_GB2312"/>
          <w:szCs w:val="32"/>
          <w:lang w:eastAsia="zh-CN"/>
        </w:rPr>
        <w:t>期满</w:t>
      </w:r>
      <w:r>
        <w:rPr>
          <w:rFonts w:hint="eastAsia" w:ascii="仿宋_GB2312" w:hAnsi="仿宋_GB2312" w:eastAsia="仿宋_GB2312" w:cs="仿宋_GB2312"/>
          <w:szCs w:val="32"/>
        </w:rPr>
        <w:t>后，按人事管理权限和有关程序办理调动手续。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本次公开选调工作由娄底市公路建设养护中心公开选调工作领导小组组织实施。</w:t>
      </w:r>
      <w:r>
        <w:rPr>
          <w:rFonts w:hint="eastAsia" w:ascii="仿宋" w:hAnsi="仿宋" w:eastAsia="仿宋" w:cs="宋体"/>
          <w:color w:val="000000"/>
          <w:kern w:val="0"/>
          <w:sz w:val="32"/>
          <w:szCs w:val="32"/>
        </w:rPr>
        <w:t>市公路</w:t>
      </w:r>
      <w:r>
        <w:rPr>
          <w:rFonts w:hint="eastAsia" w:ascii="仿宋" w:hAnsi="仿宋" w:eastAsia="仿宋" w:cs="宋体"/>
          <w:color w:val="000000"/>
          <w:kern w:val="0"/>
          <w:sz w:val="32"/>
          <w:szCs w:val="32"/>
          <w:lang w:val="en-US" w:eastAsia="zh-CN"/>
        </w:rPr>
        <w:t>建设养护中心</w:t>
      </w:r>
      <w:r>
        <w:rPr>
          <w:rFonts w:hint="eastAsia" w:ascii="仿宋" w:hAnsi="仿宋" w:eastAsia="仿宋" w:cs="宋体"/>
          <w:color w:val="000000"/>
          <w:kern w:val="0"/>
          <w:sz w:val="32"/>
          <w:szCs w:val="32"/>
        </w:rPr>
        <w:t>公开</w:t>
      </w:r>
      <w:r>
        <w:rPr>
          <w:rFonts w:hint="eastAsia" w:ascii="仿宋" w:hAnsi="仿宋" w:eastAsia="仿宋" w:cs="宋体"/>
          <w:color w:val="000000"/>
          <w:kern w:val="0"/>
          <w:sz w:val="32"/>
          <w:szCs w:val="32"/>
          <w:lang w:eastAsia="zh-CN"/>
        </w:rPr>
        <w:t>选调</w:t>
      </w:r>
      <w:r>
        <w:rPr>
          <w:rFonts w:hint="eastAsia" w:ascii="仿宋" w:hAnsi="仿宋" w:eastAsia="仿宋" w:cs="宋体"/>
          <w:color w:val="000000"/>
          <w:kern w:val="0"/>
          <w:sz w:val="32"/>
          <w:szCs w:val="32"/>
        </w:rPr>
        <w:t>工作领导小组由刘文伟任组长，周武星任副组长，周玲、</w:t>
      </w:r>
      <w:r>
        <w:rPr>
          <w:rFonts w:hint="eastAsia" w:ascii="仿宋" w:hAnsi="仿宋" w:eastAsia="仿宋" w:cs="宋体"/>
          <w:color w:val="000000"/>
          <w:kern w:val="0"/>
          <w:sz w:val="32"/>
          <w:szCs w:val="32"/>
          <w:lang w:val="en-US" w:eastAsia="zh-CN"/>
        </w:rPr>
        <w:t>肖正旗</w:t>
      </w:r>
      <w:r>
        <w:rPr>
          <w:rFonts w:hint="eastAsia" w:ascii="仿宋" w:hAnsi="仿宋" w:eastAsia="仿宋" w:cs="宋体"/>
          <w:color w:val="000000"/>
          <w:kern w:val="0"/>
          <w:sz w:val="32"/>
          <w:szCs w:val="32"/>
        </w:rPr>
        <w:t>为成员。领导小组下设办公室，</w:t>
      </w:r>
      <w:r>
        <w:rPr>
          <w:rFonts w:hint="eastAsia" w:ascii="仿宋" w:hAnsi="仿宋" w:eastAsia="仿宋" w:cs="宋体"/>
          <w:color w:val="000000"/>
          <w:kern w:val="0"/>
          <w:sz w:val="32"/>
          <w:szCs w:val="32"/>
          <w:lang w:val="en-US" w:eastAsia="zh-CN"/>
        </w:rPr>
        <w:t>周武星</w:t>
      </w:r>
      <w:r>
        <w:rPr>
          <w:rFonts w:hint="eastAsia" w:ascii="仿宋" w:hAnsi="仿宋" w:eastAsia="仿宋" w:cs="宋体"/>
          <w:color w:val="000000"/>
          <w:kern w:val="0"/>
          <w:sz w:val="32"/>
          <w:szCs w:val="32"/>
        </w:rPr>
        <w:t>兼办公室主任，周玲任副主任，刘服喜</w:t>
      </w:r>
      <w:r>
        <w:rPr>
          <w:rFonts w:hint="eastAsia" w:ascii="仿宋" w:hAnsi="仿宋" w:eastAsia="仿宋" w:cs="宋体"/>
          <w:color w:val="000000"/>
          <w:kern w:val="0"/>
          <w:sz w:val="32"/>
          <w:szCs w:val="32"/>
          <w:lang w:eastAsia="zh-CN"/>
        </w:rPr>
        <w:t>、颜轲</w:t>
      </w:r>
      <w:r>
        <w:rPr>
          <w:rFonts w:hint="eastAsia" w:ascii="仿宋" w:hAnsi="仿宋" w:eastAsia="仿宋" w:cs="宋体"/>
          <w:color w:val="000000"/>
          <w:kern w:val="0"/>
          <w:sz w:val="32"/>
          <w:szCs w:val="32"/>
        </w:rPr>
        <w:t>为成员。办公室设市公路</w:t>
      </w:r>
      <w:r>
        <w:rPr>
          <w:rFonts w:hint="eastAsia" w:ascii="仿宋" w:hAnsi="仿宋" w:eastAsia="仿宋" w:cs="宋体"/>
          <w:color w:val="000000"/>
          <w:kern w:val="0"/>
          <w:sz w:val="32"/>
          <w:szCs w:val="32"/>
          <w:lang w:val="en-US" w:eastAsia="zh-CN"/>
        </w:rPr>
        <w:t>建设养护中心</w:t>
      </w:r>
      <w:r>
        <w:rPr>
          <w:rFonts w:hint="eastAsia" w:ascii="仿宋" w:hAnsi="仿宋" w:eastAsia="仿宋" w:cs="宋体"/>
          <w:color w:val="000000"/>
          <w:kern w:val="0"/>
          <w:sz w:val="32"/>
          <w:szCs w:val="32"/>
        </w:rPr>
        <w:t>人事</w:t>
      </w:r>
      <w:r>
        <w:rPr>
          <w:rFonts w:hint="eastAsia" w:ascii="仿宋" w:hAnsi="仿宋" w:eastAsia="仿宋" w:cs="宋体"/>
          <w:color w:val="000000"/>
          <w:kern w:val="0"/>
          <w:sz w:val="32"/>
          <w:szCs w:val="32"/>
          <w:lang w:eastAsia="zh-CN"/>
        </w:rPr>
        <w:t>部</w:t>
      </w:r>
      <w:r>
        <w:rPr>
          <w:rFonts w:hint="eastAsia" w:ascii="仿宋" w:hAnsi="仿宋" w:eastAsia="仿宋" w:cs="宋体"/>
          <w:color w:val="000000"/>
          <w:kern w:val="0"/>
          <w:sz w:val="32"/>
          <w:szCs w:val="32"/>
        </w:rPr>
        <w:t>。</w:t>
      </w:r>
      <w:r>
        <w:rPr>
          <w:rFonts w:hint="eastAsia" w:ascii="仿宋" w:hAnsi="仿宋" w:eastAsia="仿宋" w:cs="仿宋"/>
          <w:sz w:val="32"/>
          <w:szCs w:val="32"/>
          <w:lang w:eastAsia="zh-CN"/>
        </w:rPr>
        <w:t>娄底市人力资源和社会保障</w:t>
      </w:r>
      <w:r>
        <w:rPr>
          <w:rFonts w:hint="eastAsia" w:ascii="仿宋" w:hAnsi="仿宋" w:eastAsia="仿宋" w:cs="仿宋"/>
          <w:sz w:val="32"/>
          <w:szCs w:val="32"/>
        </w:rPr>
        <w:t>局</w:t>
      </w:r>
      <w:r>
        <w:rPr>
          <w:rFonts w:hint="eastAsia" w:ascii="仿宋" w:hAnsi="仿宋" w:eastAsia="仿宋" w:cs="仿宋"/>
          <w:sz w:val="32"/>
          <w:szCs w:val="32"/>
          <w:lang w:eastAsia="zh-CN"/>
        </w:rPr>
        <w:t>负责指导和全程接受市纪委派驻工信局纪检组的监督。在公开选调工作中如有徇私舞弊、弄虚作假、泄密等行为，一经发现，严肃查处。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其他有关事项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（一）切实采取有效措施，做好疫情防控相关工作。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（二）选调过程中，各环节入围人员名单和有关考务事项、相关手续办理等通知，均在娄底市人社局网站和娄底市公路建设养护中心网站上公布。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咨询电话:</w:t>
      </w:r>
      <w:r>
        <w:rPr>
          <w:rFonts w:hint="eastAsia" w:ascii="仿宋" w:hAnsi="仿宋" w:eastAsia="仿宋" w:cs="仿宋"/>
          <w:sz w:val="32"/>
          <w:szCs w:val="32"/>
          <w:lang w:eastAsia="zh-CN"/>
        </w:rPr>
        <w:t>娄底市公路建设养护中心人事</w:t>
      </w:r>
      <w:r>
        <w:rPr>
          <w:rFonts w:hint="eastAsia" w:ascii="仿宋" w:hAnsi="仿宋" w:eastAsia="仿宋" w:cs="仿宋"/>
          <w:sz w:val="32"/>
          <w:szCs w:val="32"/>
          <w:lang w:val="en-US" w:eastAsia="zh-CN"/>
        </w:rPr>
        <w:t>部 0738-8313905；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联系电话：18073858090（周部长）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附件：1.202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娄底市</w:t>
      </w:r>
      <w:r>
        <w:rPr>
          <w:rFonts w:hint="eastAsia" w:ascii="仿宋" w:hAnsi="仿宋" w:eastAsia="仿宋" w:cs="仿宋"/>
          <w:sz w:val="32"/>
          <w:szCs w:val="32"/>
        </w:rPr>
        <w:t>公开选调事业单位工作人员岗位表</w:t>
      </w:r>
    </w:p>
    <w:p>
      <w:pPr>
        <w:keepNext w:val="0"/>
        <w:keepLines w:val="0"/>
        <w:pageBreakBefore w:val="0"/>
        <w:widowControl w:val="0"/>
        <w:kinsoku/>
        <w:wordWrap/>
        <w:overflowPunct/>
        <w:topLinePunct w:val="0"/>
        <w:autoSpaceDE/>
        <w:autoSpaceDN/>
        <w:bidi w:val="0"/>
        <w:adjustRightInd/>
        <w:snapToGrid/>
        <w:spacing w:line="560" w:lineRule="exact"/>
        <w:ind w:firstLine="316" w:firstLineChars="100"/>
        <w:textAlignment w:val="auto"/>
        <w:rPr>
          <w:rFonts w:hint="eastAsia" w:ascii="仿宋" w:hAnsi="仿宋" w:eastAsia="仿宋" w:cs="仿宋"/>
          <w:w w:val="90"/>
          <w:sz w:val="32"/>
          <w:szCs w:val="32"/>
        </w:rPr>
      </w:pPr>
      <w:r>
        <w:rPr>
          <w:rFonts w:hint="eastAsia" w:ascii="仿宋" w:hAnsi="仿宋" w:eastAsia="仿宋" w:cs="仿宋"/>
          <w:sz w:val="32"/>
          <w:szCs w:val="32"/>
        </w:rPr>
        <w:t xml:space="preserve">        </w:t>
      </w:r>
      <w:r>
        <w:rPr>
          <w:rFonts w:hint="eastAsia" w:ascii="仿宋" w:hAnsi="仿宋" w:eastAsia="仿宋" w:cs="仿宋"/>
          <w:w w:val="90"/>
          <w:sz w:val="32"/>
          <w:szCs w:val="32"/>
        </w:rPr>
        <w:t>2.202</w:t>
      </w:r>
      <w:r>
        <w:rPr>
          <w:rFonts w:hint="eastAsia" w:ascii="仿宋" w:hAnsi="仿宋" w:eastAsia="仿宋" w:cs="仿宋"/>
          <w:w w:val="90"/>
          <w:sz w:val="32"/>
          <w:szCs w:val="32"/>
          <w:lang w:val="en-US" w:eastAsia="zh-CN"/>
        </w:rPr>
        <w:t>1</w:t>
      </w:r>
      <w:r>
        <w:rPr>
          <w:rFonts w:hint="eastAsia" w:ascii="仿宋" w:hAnsi="仿宋" w:eastAsia="仿宋" w:cs="仿宋"/>
          <w:w w:val="90"/>
          <w:sz w:val="32"/>
          <w:szCs w:val="32"/>
        </w:rPr>
        <w:t>年</w:t>
      </w:r>
      <w:r>
        <w:rPr>
          <w:rFonts w:hint="eastAsia" w:ascii="仿宋" w:hAnsi="仿宋" w:eastAsia="仿宋" w:cs="仿宋"/>
          <w:w w:val="90"/>
          <w:sz w:val="32"/>
          <w:szCs w:val="32"/>
          <w:lang w:eastAsia="zh-CN"/>
        </w:rPr>
        <w:t>娄底市</w:t>
      </w:r>
      <w:r>
        <w:rPr>
          <w:rFonts w:hint="eastAsia" w:ascii="仿宋" w:hAnsi="仿宋" w:eastAsia="仿宋" w:cs="仿宋"/>
          <w:w w:val="90"/>
          <w:sz w:val="32"/>
          <w:szCs w:val="32"/>
        </w:rPr>
        <w:t>公开选调事业单位工作人员报名资审表</w:t>
      </w:r>
    </w:p>
    <w:p>
      <w:pPr>
        <w:keepNext w:val="0"/>
        <w:keepLines w:val="0"/>
        <w:pageBreakBefore w:val="0"/>
        <w:widowControl w:val="0"/>
        <w:kinsoku/>
        <w:wordWrap/>
        <w:overflowPunct/>
        <w:topLinePunct w:val="0"/>
        <w:autoSpaceDE/>
        <w:autoSpaceDN/>
        <w:bidi w:val="0"/>
        <w:adjustRightInd/>
        <w:snapToGrid/>
        <w:spacing w:line="560" w:lineRule="exact"/>
        <w:ind w:firstLine="2971" w:firstLineChars="94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971" w:firstLineChars="94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476" w:firstLineChars="11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娄底市公路建设养护中心</w:t>
      </w:r>
    </w:p>
    <w:p>
      <w:pPr>
        <w:keepNext w:val="0"/>
        <w:keepLines w:val="0"/>
        <w:pageBreakBefore w:val="0"/>
        <w:widowControl w:val="0"/>
        <w:kinsoku/>
        <w:wordWrap/>
        <w:overflowPunct/>
        <w:topLinePunct w:val="0"/>
        <w:autoSpaceDE/>
        <w:autoSpaceDN/>
        <w:bidi w:val="0"/>
        <w:adjustRightInd/>
        <w:snapToGrid/>
        <w:spacing w:line="560" w:lineRule="exact"/>
        <w:ind w:firstLine="3160" w:firstLineChars="10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事业单位公开选调工作领导小组</w:t>
      </w:r>
    </w:p>
    <w:p>
      <w:pPr>
        <w:keepNext w:val="0"/>
        <w:keepLines w:val="0"/>
        <w:pageBreakBefore w:val="0"/>
        <w:widowControl w:val="0"/>
        <w:kinsoku/>
        <w:wordWrap/>
        <w:overflowPunct/>
        <w:topLinePunct w:val="0"/>
        <w:autoSpaceDE/>
        <w:autoSpaceDN/>
        <w:bidi w:val="0"/>
        <w:adjustRightInd/>
        <w:snapToGrid/>
        <w:spacing w:line="560" w:lineRule="exact"/>
        <w:ind w:firstLine="3899" w:firstLineChars="1234"/>
        <w:jc w:val="both"/>
        <w:textAlignment w:val="auto"/>
        <w:rPr>
          <w:rFonts w:ascii="仿宋_GB2312" w:hAnsi="仿宋_GB2312" w:eastAsia="仿宋_GB2312" w:cs="仿宋_GB2312"/>
          <w:szCs w:val="32"/>
        </w:rPr>
        <w:sectPr>
          <w:footerReference r:id="rId4" w:type="first"/>
          <w:footerReference r:id="rId3" w:type="default"/>
          <w:pgSz w:w="11906" w:h="16838"/>
          <w:pgMar w:top="1417" w:right="1474" w:bottom="1417" w:left="1587" w:header="851" w:footer="992" w:gutter="0"/>
          <w:pgNumType w:fmt="numberInDash"/>
          <w:cols w:space="720" w:num="1"/>
          <w:titlePg/>
          <w:docGrid w:type="linesAndChars" w:linePitch="636" w:charSpace="-842"/>
        </w:sectPr>
      </w:pPr>
      <w:r>
        <w:rPr>
          <w:rFonts w:hint="eastAsia" w:ascii="仿宋_GB2312" w:hAnsi="仿宋_GB2312" w:eastAsia="仿宋_GB2312" w:cs="仿宋_GB2312"/>
          <w:szCs w:val="32"/>
        </w:rPr>
        <w:t>202</w:t>
      </w:r>
      <w:r>
        <w:rPr>
          <w:rFonts w:hint="eastAsia" w:ascii="仿宋_GB2312" w:hAnsi="仿宋_GB2312" w:eastAsia="仿宋_GB2312" w:cs="仿宋_GB2312"/>
          <w:szCs w:val="32"/>
          <w:lang w:val="en-US" w:eastAsia="zh-CN"/>
        </w:rPr>
        <w:t>1</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8</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30</w:t>
      </w:r>
      <w:r>
        <w:rPr>
          <w:rFonts w:hint="eastAsia" w:ascii="仿宋_GB2312" w:hAnsi="仿宋_GB2312" w:eastAsia="仿宋_GB2312" w:cs="仿宋_GB2312"/>
          <w:szCs w:val="32"/>
        </w:rPr>
        <w:t>日</w:t>
      </w:r>
    </w:p>
    <w:p>
      <w:pPr>
        <w:spacing w:line="400" w:lineRule="exact"/>
        <w:rPr>
          <w:rFonts w:ascii="仿宋_GB2312" w:hAnsi="仿宋_GB2312" w:cs="仿宋_GB2312"/>
          <w:szCs w:val="32"/>
        </w:rPr>
      </w:pPr>
      <w:r>
        <w:rPr>
          <w:rFonts w:hint="eastAsia" w:ascii="仿宋_GB2312" w:hAnsi="仿宋_GB2312" w:cs="仿宋_GB231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娄底市</w:t>
      </w:r>
      <w:r>
        <w:rPr>
          <w:rFonts w:hint="eastAsia" w:ascii="方正小标宋简体" w:hAnsi="方正小标宋简体" w:eastAsia="方正小标宋简体" w:cs="方正小标宋简体"/>
          <w:sz w:val="44"/>
          <w:szCs w:val="44"/>
        </w:rPr>
        <w:t>公开选调事业单位工作人员岗位表</w:t>
      </w:r>
    </w:p>
    <w:tbl>
      <w:tblPr>
        <w:tblStyle w:val="6"/>
        <w:tblpPr w:leftFromText="180" w:rightFromText="180" w:vertAnchor="text" w:horzAnchor="page" w:tblpXSpec="center" w:tblpY="514"/>
        <w:tblOverlap w:val="never"/>
        <w:tblW w:w="14970" w:type="dxa"/>
        <w:jc w:val="center"/>
        <w:tblLayout w:type="fixed"/>
        <w:tblCellMar>
          <w:top w:w="15" w:type="dxa"/>
          <w:left w:w="15" w:type="dxa"/>
          <w:bottom w:w="15" w:type="dxa"/>
          <w:right w:w="15" w:type="dxa"/>
        </w:tblCellMar>
      </w:tblPr>
      <w:tblGrid>
        <w:gridCol w:w="555"/>
        <w:gridCol w:w="1397"/>
        <w:gridCol w:w="1867"/>
        <w:gridCol w:w="889"/>
        <w:gridCol w:w="1022"/>
        <w:gridCol w:w="933"/>
        <w:gridCol w:w="1645"/>
        <w:gridCol w:w="1896"/>
        <w:gridCol w:w="1691"/>
        <w:gridCol w:w="1924"/>
        <w:gridCol w:w="1151"/>
      </w:tblGrid>
      <w:tr>
        <w:tblPrEx>
          <w:tblCellMar>
            <w:top w:w="15" w:type="dxa"/>
            <w:left w:w="15" w:type="dxa"/>
            <w:bottom w:w="15" w:type="dxa"/>
            <w:right w:w="15" w:type="dxa"/>
          </w:tblCellMar>
        </w:tblPrEx>
        <w:trPr>
          <w:trHeight w:val="606"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序</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号</w:t>
            </w:r>
          </w:p>
        </w:tc>
        <w:tc>
          <w:tcPr>
            <w:tcW w:w="139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主管部门</w:t>
            </w:r>
          </w:p>
        </w:tc>
        <w:tc>
          <w:tcPr>
            <w:tcW w:w="18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选调单位</w:t>
            </w: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color w:val="000000"/>
                <w:kern w:val="0"/>
                <w:sz w:val="21"/>
                <w:szCs w:val="21"/>
                <w:lang w:eastAsia="zh-CN"/>
              </w:rPr>
            </w:pPr>
            <w:r>
              <w:rPr>
                <w:rFonts w:hint="eastAsia" w:ascii="仿宋_GB2312" w:hAnsi="宋体" w:eastAsia="仿宋_GB2312" w:cs="仿宋_GB2312"/>
                <w:b/>
                <w:color w:val="000000"/>
                <w:kern w:val="0"/>
                <w:sz w:val="21"/>
                <w:szCs w:val="21"/>
                <w:lang w:eastAsia="zh-CN"/>
              </w:rPr>
              <w:t>选调</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color w:val="000000"/>
                <w:sz w:val="21"/>
                <w:szCs w:val="21"/>
                <w:lang w:eastAsia="zh-CN"/>
              </w:rPr>
            </w:pPr>
            <w:r>
              <w:rPr>
                <w:rFonts w:hint="eastAsia" w:ascii="仿宋_GB2312" w:hAnsi="宋体" w:eastAsia="仿宋_GB2312" w:cs="仿宋_GB2312"/>
                <w:b/>
                <w:color w:val="000000"/>
                <w:kern w:val="0"/>
                <w:sz w:val="21"/>
                <w:szCs w:val="21"/>
                <w:lang w:eastAsia="zh-CN"/>
              </w:rPr>
              <w:t>职位</w:t>
            </w:r>
          </w:p>
        </w:tc>
        <w:tc>
          <w:tcPr>
            <w:tcW w:w="10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color w:val="000000"/>
                <w:kern w:val="0"/>
                <w:sz w:val="21"/>
                <w:szCs w:val="21"/>
                <w:lang w:eastAsia="zh-CN"/>
              </w:rPr>
            </w:pPr>
            <w:r>
              <w:rPr>
                <w:rFonts w:hint="eastAsia" w:ascii="仿宋_GB2312" w:hAnsi="宋体" w:eastAsia="仿宋_GB2312" w:cs="仿宋_GB2312"/>
                <w:b/>
                <w:color w:val="000000"/>
                <w:kern w:val="0"/>
                <w:sz w:val="21"/>
                <w:szCs w:val="21"/>
                <w:lang w:eastAsia="zh-CN"/>
              </w:rPr>
              <w:t>单位</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color w:val="000000"/>
                <w:kern w:val="0"/>
                <w:sz w:val="21"/>
                <w:szCs w:val="21"/>
                <w:lang w:eastAsia="zh-CN"/>
              </w:rPr>
            </w:pPr>
            <w:r>
              <w:rPr>
                <w:rFonts w:hint="eastAsia" w:ascii="仿宋_GB2312" w:hAnsi="宋体" w:eastAsia="仿宋_GB2312" w:cs="仿宋_GB2312"/>
                <w:b/>
                <w:color w:val="000000"/>
                <w:kern w:val="0"/>
                <w:sz w:val="21"/>
                <w:szCs w:val="21"/>
                <w:lang w:eastAsia="zh-CN"/>
              </w:rPr>
              <w:t>性质</w:t>
            </w:r>
          </w:p>
        </w:tc>
        <w:tc>
          <w:tcPr>
            <w:tcW w:w="9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选调</w:t>
            </w:r>
            <w:r>
              <w:rPr>
                <w:rFonts w:hint="eastAsia" w:ascii="仿宋_GB2312" w:hAnsi="宋体" w:eastAsia="仿宋_GB2312" w:cs="仿宋_GB2312"/>
                <w:b/>
                <w:color w:val="000000"/>
                <w:kern w:val="0"/>
                <w:sz w:val="21"/>
                <w:szCs w:val="21"/>
              </w:rPr>
              <w:br w:type="textWrapping"/>
            </w:r>
            <w:r>
              <w:rPr>
                <w:rFonts w:hint="eastAsia" w:ascii="仿宋_GB2312" w:hAnsi="宋体" w:eastAsia="仿宋_GB2312" w:cs="仿宋_GB2312"/>
                <w:b/>
                <w:color w:val="000000"/>
                <w:kern w:val="0"/>
                <w:sz w:val="21"/>
                <w:szCs w:val="21"/>
              </w:rPr>
              <w:t>人数</w:t>
            </w:r>
          </w:p>
        </w:tc>
        <w:tc>
          <w:tcPr>
            <w:tcW w:w="715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报考条件要求</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备注</w:t>
            </w:r>
          </w:p>
        </w:tc>
      </w:tr>
      <w:tr>
        <w:tblPrEx>
          <w:tblCellMar>
            <w:top w:w="15" w:type="dxa"/>
            <w:left w:w="15" w:type="dxa"/>
            <w:bottom w:w="15" w:type="dxa"/>
            <w:right w:w="15" w:type="dxa"/>
          </w:tblCellMar>
        </w:tblPrEx>
        <w:trPr>
          <w:trHeight w:val="606"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139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18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10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c>
          <w:tcPr>
            <w:tcW w:w="1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专业</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学历（学位）</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年 龄</w:t>
            </w: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color w:val="000000"/>
                <w:sz w:val="21"/>
                <w:szCs w:val="21"/>
              </w:rPr>
            </w:pPr>
            <w:r>
              <w:rPr>
                <w:rFonts w:hint="eastAsia" w:ascii="仿宋_GB2312" w:hAnsi="宋体" w:eastAsia="仿宋_GB2312" w:cs="仿宋_GB2312"/>
                <w:b/>
                <w:color w:val="000000"/>
                <w:kern w:val="0"/>
                <w:sz w:val="21"/>
                <w:szCs w:val="21"/>
              </w:rPr>
              <w:t>其他</w:t>
            </w: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color w:val="000000"/>
                <w:sz w:val="28"/>
                <w:szCs w:val="28"/>
              </w:rPr>
            </w:pPr>
          </w:p>
        </w:tc>
      </w:tr>
      <w:tr>
        <w:tblPrEx>
          <w:tblCellMar>
            <w:top w:w="15" w:type="dxa"/>
            <w:left w:w="15" w:type="dxa"/>
            <w:bottom w:w="15" w:type="dxa"/>
            <w:right w:w="15" w:type="dxa"/>
          </w:tblCellMar>
        </w:tblPrEx>
        <w:trPr>
          <w:trHeight w:val="2168" w:hRule="atLeast"/>
          <w:jc w:val="center"/>
        </w:trPr>
        <w:tc>
          <w:tcPr>
            <w:tcW w:w="55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w:t>
            </w:r>
          </w:p>
        </w:tc>
        <w:tc>
          <w:tcPr>
            <w:tcW w:w="139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娄底市公路</w:t>
            </w:r>
          </w:p>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建设养护中心</w:t>
            </w:r>
          </w:p>
        </w:tc>
        <w:tc>
          <w:tcPr>
            <w:tcW w:w="1867"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国家区域性公路交通应急装备物资湖南（娄底）储备中心</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管理</w:t>
            </w:r>
          </w:p>
        </w:tc>
        <w:tc>
          <w:tcPr>
            <w:tcW w:w="10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全额事业</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w:t>
            </w:r>
          </w:p>
        </w:tc>
        <w:tc>
          <w:tcPr>
            <w:tcW w:w="1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中国语言文学类、</w:t>
            </w:r>
          </w:p>
          <w:p>
            <w:pPr>
              <w:widowControl/>
              <w:spacing w:line="320" w:lineRule="exact"/>
              <w:jc w:val="left"/>
              <w:textAlignment w:val="center"/>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文秘专业、</w:t>
            </w:r>
          </w:p>
          <w:p>
            <w:pPr>
              <w:widowControl/>
              <w:spacing w:line="320" w:lineRule="exact"/>
              <w:jc w:val="left"/>
              <w:textAlignment w:val="cente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新闻传播学、</w:t>
            </w:r>
          </w:p>
          <w:p>
            <w:pPr>
              <w:widowControl/>
              <w:spacing w:line="320" w:lineRule="exact"/>
              <w:jc w:val="left"/>
              <w:textAlignment w:val="center"/>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网络与新媒体</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全日制大学</w:t>
            </w:r>
            <w:r>
              <w:rPr>
                <w:rFonts w:hint="eastAsia" w:ascii="仿宋" w:hAnsi="仿宋" w:eastAsia="仿宋" w:cs="仿宋"/>
                <w:sz w:val="21"/>
                <w:szCs w:val="21"/>
              </w:rPr>
              <w:t>本科</w:t>
            </w: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仿宋" w:hAnsi="仿宋" w:eastAsia="仿宋" w:cs="仿宋"/>
                <w:sz w:val="21"/>
                <w:szCs w:val="21"/>
                <w:lang w:val="en-US"/>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5</w:t>
            </w:r>
            <w:r>
              <w:rPr>
                <w:rFonts w:hint="eastAsia" w:ascii="仿宋" w:hAnsi="仿宋" w:eastAsia="仿宋" w:cs="仿宋"/>
                <w:sz w:val="21"/>
                <w:szCs w:val="21"/>
              </w:rPr>
              <w:t>周岁以下</w:t>
            </w:r>
            <w:r>
              <w:rPr>
                <w:rFonts w:hint="eastAsia" w:ascii="仿宋" w:hAnsi="仿宋" w:eastAsia="仿宋" w:cs="仿宋"/>
                <w:sz w:val="21"/>
                <w:szCs w:val="21"/>
                <w:lang w:val="en-US" w:eastAsia="zh-CN"/>
              </w:rPr>
              <w:t xml:space="preserve">     </w:t>
            </w:r>
            <w:r>
              <w:rPr>
                <w:rFonts w:hint="eastAsia" w:ascii="仿宋" w:hAnsi="仿宋" w:eastAsia="仿宋" w:cs="仿宋"/>
                <w:sz w:val="21"/>
                <w:szCs w:val="21"/>
                <w:lang w:eastAsia="zh-CN"/>
              </w:rPr>
              <w:t>（全日制硕士研究生和博士研究生</w:t>
            </w:r>
            <w:r>
              <w:rPr>
                <w:rFonts w:hint="eastAsia" w:ascii="仿宋" w:hAnsi="仿宋" w:eastAsia="仿宋" w:cs="仿宋"/>
                <w:sz w:val="21"/>
                <w:szCs w:val="21"/>
                <w:lang w:val="en-US" w:eastAsia="zh-CN"/>
              </w:rPr>
              <w:t>放宽到40周岁）</w:t>
            </w: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仿宋" w:hAnsi="仿宋" w:eastAsia="仿宋" w:cs="仿宋"/>
                <w:sz w:val="21"/>
                <w:szCs w:val="21"/>
                <w:lang w:eastAsia="zh-CN"/>
              </w:rPr>
            </w:pPr>
            <w:r>
              <w:rPr>
                <w:rFonts w:hint="eastAsia" w:ascii="仿宋" w:hAnsi="仿宋" w:eastAsia="仿宋" w:cs="仿宋"/>
                <w:sz w:val="21"/>
                <w:szCs w:val="21"/>
              </w:rPr>
              <w:t>在编在岗2年及以上</w:t>
            </w:r>
            <w:r>
              <w:rPr>
                <w:rFonts w:hint="eastAsia" w:ascii="仿宋" w:hAnsi="仿宋" w:eastAsia="仿宋" w:cs="仿宋"/>
                <w:sz w:val="21"/>
                <w:szCs w:val="21"/>
                <w:lang w:eastAsia="zh-CN"/>
              </w:rPr>
              <w:t>从事综合文秘</w:t>
            </w:r>
            <w:r>
              <w:rPr>
                <w:rFonts w:hint="eastAsia" w:ascii="仿宋" w:hAnsi="仿宋" w:eastAsia="仿宋" w:cs="仿宋"/>
                <w:sz w:val="21"/>
                <w:szCs w:val="21"/>
              </w:rPr>
              <w:t>工作经历</w:t>
            </w:r>
            <w:r>
              <w:rPr>
                <w:rFonts w:hint="eastAsia" w:ascii="仿宋" w:hAnsi="仿宋" w:eastAsia="仿宋" w:cs="仿宋"/>
                <w:sz w:val="21"/>
                <w:szCs w:val="21"/>
                <w:lang w:eastAsia="zh-CN"/>
              </w:rPr>
              <w:t>，具有综合性文字材料写作能力、有较强的沟通、协调及组织能力，能熟练操作办公软件。</w:t>
            </w: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sz w:val="21"/>
                <w:szCs w:val="21"/>
                <w:lang w:eastAsia="zh-CN"/>
              </w:rPr>
            </w:pPr>
            <w:r>
              <w:rPr>
                <w:rFonts w:hint="eastAsia" w:ascii="宋体" w:hAnsi="宋体" w:cs="宋体"/>
                <w:sz w:val="21"/>
                <w:szCs w:val="21"/>
                <w:lang w:eastAsia="zh-CN"/>
              </w:rPr>
              <w:t>文秘</w:t>
            </w:r>
          </w:p>
        </w:tc>
      </w:tr>
      <w:tr>
        <w:trPr>
          <w:trHeight w:val="1173"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color w:val="000000"/>
                <w:sz w:val="21"/>
                <w:szCs w:val="21"/>
              </w:rPr>
            </w:pPr>
          </w:p>
        </w:tc>
        <w:tc>
          <w:tcPr>
            <w:tcW w:w="13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 w:val="21"/>
                <w:szCs w:val="21"/>
              </w:rPr>
            </w:pPr>
          </w:p>
        </w:tc>
        <w:tc>
          <w:tcPr>
            <w:tcW w:w="18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宋体" w:hAnsi="宋体" w:cs="宋体"/>
                <w:kern w:val="0"/>
                <w:sz w:val="21"/>
                <w:szCs w:val="21"/>
              </w:rPr>
            </w:pPr>
          </w:p>
        </w:tc>
        <w:tc>
          <w:tcPr>
            <w:tcW w:w="889"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102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16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1"/>
                <w:szCs w:val="21"/>
              </w:rPr>
            </w:pP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169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hAnsi="宋体" w:cs="宋体"/>
                <w:kern w:val="0"/>
                <w:sz w:val="21"/>
                <w:szCs w:val="21"/>
              </w:rPr>
            </w:pPr>
          </w:p>
        </w:tc>
        <w:tc>
          <w:tcPr>
            <w:tcW w:w="19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hAnsi="宋体" w:cs="宋体"/>
                <w:kern w:val="0"/>
                <w:sz w:val="21"/>
                <w:szCs w:val="21"/>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1"/>
                <w:szCs w:val="21"/>
              </w:rPr>
            </w:pPr>
          </w:p>
        </w:tc>
      </w:tr>
    </w:tbl>
    <w:p>
      <w:pPr>
        <w:spacing w:line="520" w:lineRule="exact"/>
        <w:rPr>
          <w:rFonts w:ascii="仿宋_GB2312" w:hAnsi="仿宋_GB2312" w:eastAsia="仿宋_GB2312" w:cs="仿宋_GB2312"/>
          <w:szCs w:val="32"/>
        </w:rPr>
        <w:sectPr>
          <w:pgSz w:w="16838" w:h="11906" w:orient="landscape"/>
          <w:pgMar w:top="1587" w:right="1417" w:bottom="1474" w:left="1417" w:header="851" w:footer="992" w:gutter="0"/>
          <w:pgNumType w:fmt="numberInDash"/>
          <w:cols w:space="720" w:num="1"/>
          <w:docGrid w:type="linesAndChars" w:linePitch="636" w:charSpace="-842"/>
        </w:sectPr>
      </w:pPr>
    </w:p>
    <w:p>
      <w:pPr>
        <w:jc w:val="left"/>
        <w:rPr>
          <w:rFonts w:ascii="仿宋_GB2312" w:hAnsi="仿宋_GB2312" w:cs="仿宋_GB2312"/>
          <w:szCs w:val="32"/>
        </w:rPr>
      </w:pPr>
      <w:r>
        <w:rPr>
          <w:rFonts w:hint="eastAsia" w:ascii="仿宋_GB2312" w:hAnsi="仿宋_GB2312" w:cs="仿宋_GB2312"/>
          <w:szCs w:val="32"/>
        </w:rPr>
        <w:t>附件2</w:t>
      </w: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w:t>
      </w:r>
      <w:r>
        <w:rPr>
          <w:rFonts w:hint="eastAsia" w:ascii="方正小标宋简体" w:hAnsi="方正小标宋简体" w:eastAsia="方正小标宋简体" w:cs="方正小标宋简体"/>
          <w:spacing w:val="-20"/>
          <w:sz w:val="44"/>
          <w:szCs w:val="44"/>
          <w:lang w:val="en-US" w:eastAsia="zh-CN"/>
        </w:rPr>
        <w:t>1</w:t>
      </w:r>
      <w:r>
        <w:rPr>
          <w:rFonts w:hint="eastAsia" w:ascii="方正小标宋简体" w:hAnsi="方正小标宋简体" w:eastAsia="方正小标宋简体" w:cs="方正小标宋简体"/>
          <w:spacing w:val="-20"/>
          <w:sz w:val="44"/>
          <w:szCs w:val="44"/>
        </w:rPr>
        <w:t>年</w:t>
      </w:r>
      <w:r>
        <w:rPr>
          <w:rFonts w:hint="eastAsia" w:ascii="方正小标宋简体" w:hAnsi="方正小标宋简体" w:eastAsia="方正小标宋简体" w:cs="方正小标宋简体"/>
          <w:spacing w:val="-20"/>
          <w:sz w:val="44"/>
          <w:szCs w:val="44"/>
          <w:lang w:eastAsia="zh-CN"/>
        </w:rPr>
        <w:t>娄底市</w:t>
      </w:r>
      <w:r>
        <w:rPr>
          <w:rFonts w:hint="eastAsia" w:ascii="方正小标宋简体" w:hAnsi="方正小标宋简体" w:eastAsia="方正小标宋简体" w:cs="方正小标宋简体"/>
          <w:spacing w:val="-20"/>
          <w:sz w:val="44"/>
          <w:szCs w:val="44"/>
        </w:rPr>
        <w:t>公开选调事业单位工作人员</w:t>
      </w: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报</w:t>
      </w:r>
      <w:r>
        <w:rPr>
          <w:rFonts w:hint="eastAsia" w:ascii="方正小标宋简体" w:hAnsi="方正小标宋简体" w:eastAsia="方正小标宋简体" w:cs="方正小标宋简体"/>
          <w:spacing w:val="-20"/>
          <w:sz w:val="44"/>
          <w:szCs w:val="44"/>
          <w:lang w:val="en-US" w:eastAsia="zh-CN"/>
        </w:rPr>
        <w:t xml:space="preserve"> </w:t>
      </w:r>
      <w:r>
        <w:rPr>
          <w:rFonts w:hint="eastAsia" w:ascii="方正小标宋简体" w:hAnsi="方正小标宋简体" w:eastAsia="方正小标宋简体" w:cs="方正小标宋简体"/>
          <w:spacing w:val="-20"/>
          <w:sz w:val="44"/>
          <w:szCs w:val="44"/>
        </w:rPr>
        <w:t>名</w:t>
      </w:r>
      <w:r>
        <w:rPr>
          <w:rFonts w:hint="eastAsia" w:ascii="方正小标宋简体" w:hAnsi="方正小标宋简体" w:eastAsia="方正小标宋简体" w:cs="方正小标宋简体"/>
          <w:spacing w:val="-20"/>
          <w:sz w:val="44"/>
          <w:szCs w:val="44"/>
          <w:lang w:val="en-US" w:eastAsia="zh-CN"/>
        </w:rPr>
        <w:t xml:space="preserve"> </w:t>
      </w:r>
      <w:r>
        <w:rPr>
          <w:rFonts w:hint="eastAsia" w:ascii="方正小标宋简体" w:hAnsi="方正小标宋简体" w:eastAsia="方正小标宋简体" w:cs="方正小标宋简体"/>
          <w:spacing w:val="-20"/>
          <w:sz w:val="44"/>
          <w:szCs w:val="44"/>
        </w:rPr>
        <w:t>表</w:t>
      </w:r>
    </w:p>
    <w:p>
      <w:pPr>
        <w:rPr>
          <w:rFonts w:ascii="仿宋_GB2312" w:hAnsi="仿宋_GB2312" w:cs="仿宋_GB2312"/>
          <w:sz w:val="15"/>
          <w:szCs w:val="15"/>
        </w:rPr>
      </w:pP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38"/>
        <w:gridCol w:w="184"/>
        <w:gridCol w:w="662"/>
        <w:gridCol w:w="538"/>
        <w:gridCol w:w="726"/>
        <w:gridCol w:w="212"/>
        <w:gridCol w:w="14"/>
        <w:gridCol w:w="924"/>
        <w:gridCol w:w="338"/>
        <w:gridCol w:w="1134"/>
        <w:gridCol w:w="728"/>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姓</w:t>
            </w:r>
            <w:r>
              <w:rPr>
                <w:rFonts w:hint="eastAsia" w:hAnsi="仿宋" w:eastAsia="仿宋"/>
                <w:kern w:val="0"/>
                <w:sz w:val="24"/>
                <w:lang w:val="en-US" w:eastAsia="zh-CN"/>
              </w:rPr>
              <w:t xml:space="preserve">  </w:t>
            </w:r>
            <w:r>
              <w:rPr>
                <w:rFonts w:hAnsi="仿宋" w:eastAsia="仿宋"/>
                <w:kern w:val="0"/>
                <w:sz w:val="24"/>
              </w:rPr>
              <w:t>名</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性</w:t>
            </w:r>
            <w:r>
              <w:rPr>
                <w:rFonts w:hint="eastAsia" w:hAnsi="仿宋" w:eastAsia="仿宋"/>
                <w:kern w:val="0"/>
                <w:sz w:val="24"/>
                <w:lang w:val="en-US" w:eastAsia="zh-CN"/>
              </w:rPr>
              <w:t xml:space="preserve">  </w:t>
            </w:r>
            <w:r>
              <w:rPr>
                <w:rFonts w:hAnsi="仿宋" w:eastAsia="仿宋"/>
                <w:kern w:val="0"/>
                <w:sz w:val="24"/>
              </w:rPr>
              <w:t>别</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民</w:t>
            </w:r>
            <w:r>
              <w:rPr>
                <w:rFonts w:hint="eastAsia" w:hAnsi="仿宋" w:eastAsia="仿宋"/>
                <w:kern w:val="0"/>
                <w:sz w:val="24"/>
                <w:lang w:val="en-US" w:eastAsia="zh-CN"/>
              </w:rPr>
              <w:t xml:space="preserve">  </w:t>
            </w:r>
            <w:r>
              <w:rPr>
                <w:rFonts w:hAnsi="仿宋" w:eastAsia="仿宋"/>
                <w:kern w:val="0"/>
                <w:sz w:val="24"/>
              </w:rPr>
              <w:t>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hAnsi="仿宋" w:eastAsia="仿宋"/>
                <w:kern w:val="0"/>
                <w:sz w:val="21"/>
                <w:szCs w:val="21"/>
              </w:rPr>
              <w:t>照</w:t>
            </w:r>
            <w:r>
              <w:rPr>
                <w:rFonts w:hint="eastAsia" w:hAnsi="仿宋" w:eastAsia="仿宋"/>
                <w:kern w:val="0"/>
                <w:sz w:val="21"/>
                <w:szCs w:val="21"/>
                <w:lang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Ansi="仿宋" w:eastAsia="仿宋"/>
                <w:kern w:val="0"/>
                <w:sz w:val="24"/>
              </w:rPr>
              <w:t>出生</w:t>
            </w:r>
            <w:r>
              <w:rPr>
                <w:rFonts w:hint="eastAsia" w:hAnsi="仿宋" w:eastAsia="仿宋"/>
                <w:kern w:val="0"/>
                <w:sz w:val="24"/>
                <w:lang w:eastAsia="zh-CN"/>
              </w:rPr>
              <w:t>日期</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政治面貌</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hAnsi="仿宋" w:eastAsia="仿宋"/>
                <w:kern w:val="0"/>
                <w:sz w:val="24"/>
                <w:lang w:eastAsia="zh-CN"/>
              </w:rPr>
              <w:t>婚姻状况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毕业院校及</w:t>
            </w:r>
            <w:r>
              <w:rPr>
                <w:rFonts w:hint="eastAsia" w:hAnsi="仿宋" w:eastAsia="仿宋"/>
                <w:kern w:val="0"/>
                <w:sz w:val="24"/>
                <w:lang w:val="en-US" w:eastAsia="zh-CN"/>
              </w:rPr>
              <w:t xml:space="preserve"> </w:t>
            </w:r>
            <w:r>
              <w:rPr>
                <w:rFonts w:hAnsi="仿宋" w:eastAsia="仿宋"/>
                <w:kern w:val="0"/>
                <w:sz w:val="24"/>
              </w:rPr>
              <w:t>专</w:t>
            </w:r>
            <w:r>
              <w:rPr>
                <w:rFonts w:hint="eastAsia" w:hAnsi="仿宋" w:eastAsia="仿宋"/>
                <w:kern w:val="0"/>
                <w:sz w:val="24"/>
                <w:lang w:val="en-US" w:eastAsia="zh-CN"/>
              </w:rPr>
              <w:t xml:space="preserve"> </w:t>
            </w:r>
            <w:r>
              <w:rPr>
                <w:rFonts w:hAnsi="仿宋" w:eastAsia="仿宋"/>
                <w:kern w:val="0"/>
                <w:sz w:val="24"/>
              </w:rPr>
              <w:t>业</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学</w:t>
            </w:r>
            <w:r>
              <w:rPr>
                <w:rFonts w:hint="eastAsia" w:eastAsia="仿宋"/>
                <w:kern w:val="0"/>
                <w:sz w:val="24"/>
                <w:lang w:val="en-US" w:eastAsia="zh-CN"/>
              </w:rPr>
              <w:t xml:space="preserve">  </w:t>
            </w:r>
            <w:r>
              <w:rPr>
                <w:rFonts w:hint="eastAsia" w:eastAsia="仿宋"/>
                <w:kern w:val="0"/>
                <w:sz w:val="24"/>
                <w:lang w:eastAsia="zh-CN"/>
              </w:rPr>
              <w:t>历</w:t>
            </w:r>
          </w:p>
          <w:p>
            <w:pPr>
              <w:widowControl/>
              <w:spacing w:line="300" w:lineRule="atLeast"/>
              <w:jc w:val="center"/>
              <w:rPr>
                <w:rFonts w:hint="eastAsia" w:eastAsia="仿宋"/>
                <w:kern w:val="0"/>
                <w:sz w:val="24"/>
                <w:lang w:eastAsia="zh-CN"/>
              </w:rPr>
            </w:pPr>
            <w:r>
              <w:rPr>
                <w:rFonts w:hint="eastAsia" w:eastAsia="仿宋"/>
                <w:kern w:val="0"/>
                <w:sz w:val="24"/>
                <w:lang w:eastAsia="zh-CN"/>
              </w:rPr>
              <w:t>（学</w:t>
            </w:r>
            <w:r>
              <w:rPr>
                <w:rFonts w:hint="eastAsia" w:eastAsia="仿宋"/>
                <w:kern w:val="0"/>
                <w:sz w:val="24"/>
                <w:lang w:val="en-US" w:eastAsia="zh-CN"/>
              </w:rPr>
              <w:t xml:space="preserve"> </w:t>
            </w:r>
            <w:r>
              <w:rPr>
                <w:rFonts w:hint="eastAsia" w:eastAsia="仿宋"/>
                <w:kern w:val="0"/>
                <w:sz w:val="24"/>
                <w:lang w:eastAsia="zh-CN"/>
              </w:rPr>
              <w:t>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8"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Ansi="仿宋" w:eastAsia="仿宋"/>
                <w:kern w:val="0"/>
                <w:sz w:val="24"/>
              </w:rPr>
            </w:pPr>
            <w:r>
              <w:rPr>
                <w:rFonts w:hint="eastAsia" w:hAnsi="仿宋" w:eastAsia="仿宋"/>
                <w:kern w:val="0"/>
                <w:sz w:val="24"/>
                <w:lang w:eastAsia="zh-CN"/>
              </w:rPr>
              <w:t>现</w:t>
            </w:r>
            <w:r>
              <w:rPr>
                <w:rFonts w:hAnsi="仿宋" w:eastAsia="仿宋"/>
                <w:kern w:val="0"/>
                <w:sz w:val="24"/>
              </w:rPr>
              <w:t>工作</w:t>
            </w:r>
          </w:p>
          <w:p>
            <w:pPr>
              <w:widowControl/>
              <w:jc w:val="center"/>
              <w:rPr>
                <w:rFonts w:eastAsia="仿宋"/>
                <w:kern w:val="0"/>
                <w:sz w:val="24"/>
              </w:rPr>
            </w:pPr>
            <w:r>
              <w:rPr>
                <w:rFonts w:hAnsi="仿宋" w:eastAsia="仿宋"/>
                <w:kern w:val="0"/>
                <w:sz w:val="24"/>
              </w:rPr>
              <w:t>单</w:t>
            </w:r>
            <w:r>
              <w:rPr>
                <w:rFonts w:hint="eastAsia" w:hAnsi="仿宋" w:eastAsia="仿宋"/>
                <w:kern w:val="0"/>
                <w:sz w:val="24"/>
                <w:lang w:val="en-US" w:eastAsia="zh-CN"/>
              </w:rPr>
              <w:t xml:space="preserve">  </w:t>
            </w:r>
            <w:r>
              <w:rPr>
                <w:rFonts w:hAnsi="仿宋" w:eastAsia="仿宋"/>
                <w:kern w:val="0"/>
                <w:sz w:val="24"/>
              </w:rPr>
              <w:t>位</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hAnsi="仿宋" w:eastAsia="仿宋"/>
                <w:kern w:val="0"/>
                <w:sz w:val="24"/>
                <w:lang w:eastAsia="zh-CN"/>
              </w:rPr>
              <w:t>参加工作时</w:t>
            </w:r>
            <w:r>
              <w:rPr>
                <w:rFonts w:hint="eastAsia" w:hAnsi="仿宋" w:eastAsia="仿宋"/>
                <w:kern w:val="0"/>
                <w:sz w:val="24"/>
                <w:lang w:val="en-US" w:eastAsia="zh-CN"/>
              </w:rPr>
              <w:t xml:space="preserve">    </w:t>
            </w:r>
            <w:r>
              <w:rPr>
                <w:rFonts w:hint="eastAsia" w:hAnsi="仿宋" w:eastAsia="仿宋"/>
                <w:kern w:val="0"/>
                <w:sz w:val="24"/>
                <w:lang w:eastAsia="zh-CN"/>
              </w:rPr>
              <w:t>间</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专业技</w:t>
            </w:r>
          </w:p>
          <w:p>
            <w:pPr>
              <w:widowControl/>
              <w:spacing w:line="300" w:lineRule="atLeast"/>
              <w:jc w:val="center"/>
              <w:rPr>
                <w:rFonts w:hint="eastAsia" w:eastAsia="仿宋"/>
                <w:kern w:val="0"/>
                <w:sz w:val="24"/>
                <w:lang w:eastAsia="zh-CN"/>
              </w:rPr>
            </w:pPr>
            <w:r>
              <w:rPr>
                <w:rFonts w:hint="eastAsia" w:eastAsia="仿宋"/>
                <w:kern w:val="0"/>
                <w:sz w:val="24"/>
                <w:lang w:eastAsia="zh-CN"/>
              </w:rPr>
              <w:t>术职称</w:t>
            </w:r>
          </w:p>
        </w:tc>
        <w:tc>
          <w:tcPr>
            <w:tcW w:w="3274"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职</w:t>
            </w:r>
            <w:r>
              <w:rPr>
                <w:rFonts w:hint="eastAsia" w:eastAsia="仿宋"/>
                <w:kern w:val="0"/>
                <w:sz w:val="24"/>
                <w:lang w:val="en-US" w:eastAsia="zh-CN"/>
              </w:rPr>
              <w:t xml:space="preserve">  </w:t>
            </w:r>
            <w:r>
              <w:rPr>
                <w:rFonts w:hint="eastAsia" w:eastAsia="仿宋"/>
                <w:kern w:val="0"/>
                <w:sz w:val="24"/>
                <w:lang w:eastAsia="zh-CN"/>
              </w:rPr>
              <w:t>务</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通讯地址</w:t>
            </w:r>
          </w:p>
        </w:tc>
        <w:tc>
          <w:tcPr>
            <w:tcW w:w="3274"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联系电话</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eastAsia="仿宋"/>
                <w:kern w:val="0"/>
                <w:sz w:val="24"/>
                <w:lang w:eastAsia="zh-CN"/>
              </w:rPr>
              <w:t>报考单位</w:t>
            </w:r>
          </w:p>
        </w:tc>
        <w:tc>
          <w:tcPr>
            <w:tcW w:w="3274"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hAnsi="仿宋" w:eastAsia="仿宋"/>
                <w:kern w:val="0"/>
                <w:sz w:val="24"/>
                <w:lang w:eastAsia="zh-CN"/>
              </w:rPr>
            </w:pPr>
            <w:r>
              <w:rPr>
                <w:rFonts w:hint="eastAsia" w:hAnsi="仿宋" w:eastAsia="仿宋"/>
                <w:kern w:val="0"/>
                <w:sz w:val="24"/>
                <w:lang w:eastAsia="zh-CN"/>
              </w:rPr>
              <w:t>报考岗位</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83"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Ansi="仿宋" w:eastAsia="仿宋"/>
                <w:kern w:val="0"/>
                <w:sz w:val="24"/>
              </w:rPr>
            </w:pPr>
            <w:r>
              <w:rPr>
                <w:rFonts w:hAnsi="仿宋" w:eastAsia="仿宋"/>
                <w:kern w:val="0"/>
                <w:sz w:val="24"/>
              </w:rPr>
              <w:t>简</w:t>
            </w:r>
          </w:p>
          <w:p>
            <w:pPr>
              <w:widowControl/>
              <w:spacing w:line="300" w:lineRule="atLeast"/>
              <w:jc w:val="center"/>
              <w:rPr>
                <w:rFonts w:hAnsi="仿宋" w:eastAsia="仿宋"/>
                <w:kern w:val="0"/>
                <w:sz w:val="24"/>
              </w:rPr>
            </w:pPr>
          </w:p>
          <w:p>
            <w:pPr>
              <w:widowControl/>
              <w:spacing w:line="300" w:lineRule="atLeast"/>
              <w:jc w:val="center"/>
              <w:rPr>
                <w:rFonts w:hAnsi="仿宋" w:eastAsia="仿宋"/>
                <w:kern w:val="0"/>
                <w:sz w:val="24"/>
              </w:rPr>
            </w:pPr>
          </w:p>
          <w:p>
            <w:pPr>
              <w:widowControl/>
              <w:spacing w:line="300" w:lineRule="atLeast"/>
              <w:jc w:val="center"/>
              <w:rPr>
                <w:rFonts w:hAnsi="仿宋" w:eastAsia="仿宋"/>
                <w:kern w:val="0"/>
                <w:sz w:val="24"/>
              </w:rPr>
            </w:pPr>
          </w:p>
          <w:p>
            <w:pPr>
              <w:widowControl/>
              <w:spacing w:line="300" w:lineRule="atLeast"/>
              <w:jc w:val="center"/>
              <w:rPr>
                <w:rFonts w:hAnsi="仿宋" w:eastAsia="仿宋"/>
                <w:kern w:val="0"/>
                <w:sz w:val="24"/>
              </w:rPr>
            </w:pPr>
          </w:p>
          <w:p>
            <w:pPr>
              <w:widowControl/>
              <w:spacing w:line="300" w:lineRule="atLeast"/>
              <w:jc w:val="center"/>
              <w:rPr>
                <w:rFonts w:hAnsi="仿宋" w:eastAsia="仿宋"/>
                <w:kern w:val="0"/>
                <w:sz w:val="24"/>
              </w:rPr>
            </w:pPr>
            <w:r>
              <w:rPr>
                <w:rFonts w:hAnsi="仿宋" w:eastAsia="仿宋"/>
                <w:kern w:val="0"/>
                <w:sz w:val="24"/>
              </w:rPr>
              <w:t>历</w:t>
            </w:r>
          </w:p>
          <w:p>
            <w:pPr>
              <w:widowControl/>
              <w:spacing w:line="300" w:lineRule="atLeast"/>
              <w:jc w:val="center"/>
              <w:rPr>
                <w:rFonts w:hAnsi="仿宋" w:eastAsia="仿宋"/>
                <w:kern w:val="0"/>
                <w:sz w:val="24"/>
              </w:rPr>
            </w:pPr>
          </w:p>
        </w:tc>
        <w:tc>
          <w:tcPr>
            <w:tcW w:w="7371" w:type="dxa"/>
            <w:gridSpan w:val="12"/>
            <w:tcBorders>
              <w:top w:val="single" w:color="auto" w:sz="4" w:space="0"/>
              <w:left w:val="single" w:color="auto" w:sz="4" w:space="0"/>
              <w:bottom w:val="single" w:color="auto" w:sz="4" w:space="0"/>
              <w:right w:val="single" w:color="auto" w:sz="4" w:space="0"/>
            </w:tcBorders>
            <w:vAlign w:val="center"/>
          </w:tcPr>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eastAsia="仿宋"/>
                <w:kern w:val="0"/>
                <w:sz w:val="24"/>
              </w:rPr>
            </w:pPr>
            <w:r>
              <w:rPr>
                <w:rFonts w:hint="eastAsia" w:hAnsi="仿宋" w:eastAsia="仿宋"/>
                <w:kern w:val="0"/>
                <w:sz w:val="24"/>
                <w:lang w:eastAsia="zh-CN"/>
              </w:rPr>
              <w:t>历年</w:t>
            </w:r>
            <w:r>
              <w:rPr>
                <w:rFonts w:hint="eastAsia" w:hAnsi="仿宋" w:eastAsia="仿宋"/>
                <w:kern w:val="0"/>
                <w:sz w:val="24"/>
                <w:lang w:val="en-US" w:eastAsia="zh-CN"/>
              </w:rPr>
              <w:t>考核等次</w:t>
            </w:r>
            <w:r>
              <w:rPr>
                <w:rFonts w:hAnsi="仿宋" w:eastAsia="仿宋"/>
                <w:kern w:val="0"/>
                <w:sz w:val="24"/>
              </w:rPr>
              <w:t>情况</w:t>
            </w:r>
          </w:p>
        </w:tc>
        <w:tc>
          <w:tcPr>
            <w:tcW w:w="7371"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hint="eastAsia" w:hAnsi="仿宋" w:eastAsia="仿宋"/>
                <w:kern w:val="0"/>
                <w:sz w:val="24"/>
                <w:lang w:eastAsia="zh-CN"/>
              </w:rPr>
            </w:pPr>
            <w:r>
              <w:rPr>
                <w:rFonts w:hint="eastAsia" w:hAnsi="仿宋" w:eastAsia="仿宋"/>
                <w:kern w:val="0"/>
                <w:sz w:val="24"/>
                <w:lang w:eastAsia="zh-CN"/>
              </w:rPr>
              <w:t>何时何地</w:t>
            </w:r>
          </w:p>
          <w:p>
            <w:pPr>
              <w:widowControl/>
              <w:spacing w:line="300" w:lineRule="atLeast"/>
              <w:jc w:val="left"/>
              <w:rPr>
                <w:rFonts w:hint="eastAsia" w:hAnsi="仿宋" w:eastAsia="仿宋"/>
                <w:kern w:val="0"/>
                <w:sz w:val="24"/>
                <w:lang w:eastAsia="zh-CN"/>
              </w:rPr>
            </w:pPr>
            <w:r>
              <w:rPr>
                <w:rFonts w:hint="eastAsia" w:hAnsi="仿宋" w:eastAsia="仿宋"/>
                <w:kern w:val="0"/>
                <w:sz w:val="24"/>
                <w:lang w:eastAsia="zh-CN"/>
              </w:rPr>
              <w:t>受</w:t>
            </w:r>
            <w:r>
              <w:rPr>
                <w:rFonts w:hint="eastAsia" w:hAnsi="仿宋" w:eastAsia="仿宋"/>
                <w:kern w:val="0"/>
                <w:sz w:val="24"/>
                <w:lang w:val="en-US" w:eastAsia="zh-CN"/>
              </w:rPr>
              <w:t xml:space="preserve">    </w:t>
            </w:r>
            <w:r>
              <w:rPr>
                <w:rFonts w:hint="eastAsia" w:hAnsi="仿宋" w:eastAsia="仿宋"/>
                <w:kern w:val="0"/>
                <w:sz w:val="24"/>
                <w:lang w:eastAsia="zh-CN"/>
              </w:rPr>
              <w:t>过</w:t>
            </w:r>
          </w:p>
          <w:p>
            <w:pPr>
              <w:widowControl/>
              <w:spacing w:line="300" w:lineRule="atLeast"/>
              <w:jc w:val="left"/>
              <w:rPr>
                <w:rFonts w:hint="eastAsia" w:hAnsi="仿宋" w:eastAsia="仿宋"/>
                <w:kern w:val="0"/>
                <w:sz w:val="24"/>
                <w:lang w:eastAsia="zh-CN"/>
              </w:rPr>
            </w:pPr>
            <w:r>
              <w:rPr>
                <w:rFonts w:hint="eastAsia" w:hAnsi="仿宋" w:eastAsia="仿宋"/>
                <w:kern w:val="0"/>
                <w:sz w:val="24"/>
                <w:lang w:eastAsia="zh-CN"/>
              </w:rPr>
              <w:t>何种奖惩</w:t>
            </w:r>
          </w:p>
        </w:tc>
        <w:tc>
          <w:tcPr>
            <w:tcW w:w="7371"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1276" w:type="dxa"/>
            <w:vMerge w:val="restart"/>
            <w:tcBorders>
              <w:top w:val="single" w:color="auto" w:sz="4" w:space="0"/>
              <w:left w:val="single" w:color="auto" w:sz="4" w:space="0"/>
              <w:right w:val="single" w:color="auto" w:sz="4" w:space="0"/>
            </w:tcBorders>
            <w:vAlign w:val="center"/>
          </w:tcPr>
          <w:p>
            <w:pPr>
              <w:widowControl/>
              <w:spacing w:line="300" w:lineRule="atLeast"/>
              <w:jc w:val="center"/>
              <w:rPr>
                <w:rFonts w:eastAsia="仿宋"/>
                <w:kern w:val="0"/>
                <w:sz w:val="24"/>
              </w:rPr>
            </w:pPr>
          </w:p>
          <w:p>
            <w:pPr>
              <w:widowControl/>
              <w:spacing w:line="300" w:lineRule="atLeast"/>
              <w:jc w:val="center"/>
              <w:rPr>
                <w:rFonts w:hAnsi="仿宋" w:eastAsia="仿宋"/>
                <w:kern w:val="0"/>
                <w:sz w:val="24"/>
              </w:rPr>
            </w:pPr>
            <w:r>
              <w:rPr>
                <w:rFonts w:hAnsi="仿宋" w:eastAsia="仿宋"/>
                <w:kern w:val="0"/>
                <w:sz w:val="24"/>
              </w:rPr>
              <w:t>家庭</w:t>
            </w:r>
          </w:p>
          <w:p>
            <w:pPr>
              <w:widowControl/>
              <w:spacing w:line="300" w:lineRule="atLeast"/>
              <w:jc w:val="center"/>
              <w:rPr>
                <w:rFonts w:hint="eastAsia" w:hAnsi="仿宋" w:eastAsia="仿宋"/>
                <w:kern w:val="0"/>
                <w:sz w:val="24"/>
                <w:lang w:eastAsia="zh-CN"/>
              </w:rPr>
            </w:pPr>
            <w:r>
              <w:rPr>
                <w:rFonts w:hint="eastAsia" w:hAnsi="仿宋" w:eastAsia="仿宋"/>
                <w:kern w:val="0"/>
                <w:sz w:val="24"/>
                <w:lang w:eastAsia="zh-CN"/>
              </w:rPr>
              <w:t>主要</w:t>
            </w:r>
          </w:p>
          <w:p>
            <w:pPr>
              <w:widowControl/>
              <w:spacing w:line="300" w:lineRule="atLeast"/>
              <w:jc w:val="center"/>
              <w:rPr>
                <w:rFonts w:hAnsi="仿宋" w:eastAsia="仿宋"/>
                <w:kern w:val="0"/>
                <w:sz w:val="24"/>
              </w:rPr>
            </w:pPr>
            <w:r>
              <w:rPr>
                <w:rFonts w:hAnsi="仿宋" w:eastAsia="仿宋"/>
                <w:kern w:val="0"/>
                <w:sz w:val="24"/>
              </w:rPr>
              <w:t>成员</w:t>
            </w:r>
          </w:p>
          <w:p>
            <w:pPr>
              <w:widowControl/>
              <w:spacing w:line="300" w:lineRule="atLeast"/>
              <w:jc w:val="center"/>
              <w:rPr>
                <w:rFonts w:hAnsi="仿宋" w:eastAsia="仿宋"/>
                <w:kern w:val="0"/>
                <w:sz w:val="24"/>
              </w:rPr>
            </w:pPr>
            <w:r>
              <w:rPr>
                <w:rFonts w:hAnsi="仿宋" w:eastAsia="仿宋"/>
                <w:kern w:val="0"/>
                <w:sz w:val="24"/>
              </w:rPr>
              <w:t>及</w:t>
            </w:r>
          </w:p>
          <w:p>
            <w:pPr>
              <w:widowControl/>
              <w:spacing w:line="300" w:lineRule="atLeast"/>
              <w:jc w:val="center"/>
              <w:rPr>
                <w:rFonts w:hAnsi="仿宋" w:eastAsia="仿宋"/>
                <w:kern w:val="0"/>
                <w:sz w:val="24"/>
              </w:rPr>
            </w:pPr>
            <w:r>
              <w:rPr>
                <w:rFonts w:hint="eastAsia" w:hAnsi="仿宋" w:eastAsia="仿宋"/>
                <w:kern w:val="0"/>
                <w:sz w:val="24"/>
                <w:lang w:eastAsia="zh-CN"/>
              </w:rPr>
              <w:t>主</w:t>
            </w:r>
            <w:r>
              <w:rPr>
                <w:rFonts w:hAnsi="仿宋" w:eastAsia="仿宋"/>
                <w:kern w:val="0"/>
                <w:sz w:val="24"/>
              </w:rPr>
              <w:t>要</w:t>
            </w:r>
          </w:p>
          <w:p>
            <w:pPr>
              <w:widowControl/>
              <w:spacing w:line="300" w:lineRule="atLeast"/>
              <w:jc w:val="center"/>
              <w:rPr>
                <w:rFonts w:hAnsi="仿宋" w:eastAsia="仿宋"/>
                <w:kern w:val="0"/>
                <w:sz w:val="24"/>
              </w:rPr>
            </w:pPr>
            <w:r>
              <w:rPr>
                <w:rFonts w:hAnsi="仿宋" w:eastAsia="仿宋"/>
                <w:kern w:val="0"/>
                <w:sz w:val="24"/>
              </w:rPr>
              <w:t>社会</w:t>
            </w:r>
          </w:p>
          <w:p>
            <w:pPr>
              <w:widowControl/>
              <w:spacing w:line="300" w:lineRule="atLeast"/>
              <w:jc w:val="center"/>
              <w:rPr>
                <w:rFonts w:hint="eastAsia" w:hAnsi="仿宋" w:eastAsia="仿宋"/>
                <w:kern w:val="0"/>
                <w:sz w:val="24"/>
                <w:lang w:eastAsia="zh-CN"/>
              </w:rPr>
            </w:pPr>
            <w:r>
              <w:rPr>
                <w:rFonts w:hAnsi="仿宋" w:eastAsia="仿宋"/>
                <w:kern w:val="0"/>
                <w:sz w:val="24"/>
              </w:rPr>
              <w:t>关系</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Calibri" w:hAnsi="Calibri" w:eastAsia="仿宋" w:cs="Times New Roman"/>
                <w:kern w:val="0"/>
                <w:sz w:val="22"/>
                <w:szCs w:val="22"/>
                <w:lang w:val="en-US" w:eastAsia="zh-CN" w:bidi="ar-SA"/>
              </w:rPr>
            </w:pPr>
            <w:r>
              <w:rPr>
                <w:rFonts w:hint="eastAsia" w:hAnsi="仿宋" w:eastAsia="仿宋"/>
                <w:kern w:val="0"/>
                <w:sz w:val="22"/>
                <w:szCs w:val="22"/>
                <w:lang w:eastAsia="zh-CN"/>
              </w:rPr>
              <w:t>与本人关</w:t>
            </w:r>
            <w:r>
              <w:rPr>
                <w:rFonts w:hint="eastAsia" w:hAnsi="仿宋" w:eastAsia="仿宋"/>
                <w:kern w:val="0"/>
                <w:sz w:val="22"/>
                <w:szCs w:val="22"/>
                <w:lang w:val="en-US" w:eastAsia="zh-CN"/>
              </w:rPr>
              <w:t xml:space="preserve">  </w:t>
            </w:r>
            <w:r>
              <w:rPr>
                <w:rFonts w:hint="eastAsia" w:hAnsi="仿宋" w:eastAsia="仿宋"/>
                <w:kern w:val="0"/>
                <w:sz w:val="22"/>
                <w:szCs w:val="22"/>
                <w:lang w:eastAsia="zh-CN"/>
              </w:rPr>
              <w:t>系</w:t>
            </w: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2"/>
                <w:szCs w:val="22"/>
                <w:lang w:val="en-US" w:eastAsia="zh-CN" w:bidi="ar-SA"/>
              </w:rPr>
            </w:pPr>
            <w:r>
              <w:rPr>
                <w:rFonts w:hAnsi="仿宋" w:eastAsia="仿宋"/>
                <w:kern w:val="0"/>
                <w:sz w:val="22"/>
                <w:szCs w:val="22"/>
              </w:rPr>
              <w:t>姓</w:t>
            </w:r>
            <w:r>
              <w:rPr>
                <w:rFonts w:hint="eastAsia" w:hAnsi="仿宋" w:eastAsia="仿宋"/>
                <w:kern w:val="0"/>
                <w:sz w:val="22"/>
                <w:szCs w:val="22"/>
                <w:lang w:val="en-US" w:eastAsia="zh-CN"/>
              </w:rPr>
              <w:t xml:space="preserve"> </w:t>
            </w:r>
            <w:r>
              <w:rPr>
                <w:rFonts w:hAnsi="仿宋" w:eastAsia="仿宋"/>
                <w:kern w:val="0"/>
                <w:sz w:val="22"/>
                <w:szCs w:val="22"/>
              </w:rPr>
              <w:t>名</w:t>
            </w: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2"/>
                <w:szCs w:val="22"/>
                <w:lang w:val="en-US" w:eastAsia="zh-CN" w:bidi="ar-SA"/>
              </w:rPr>
            </w:pPr>
            <w:r>
              <w:rPr>
                <w:rFonts w:hAnsi="仿宋" w:eastAsia="仿宋"/>
                <w:kern w:val="0"/>
                <w:sz w:val="22"/>
                <w:szCs w:val="22"/>
              </w:rPr>
              <w:t>出生年月</w:t>
            </w: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2"/>
                <w:szCs w:val="22"/>
                <w:lang w:val="en-US" w:eastAsia="zh-CN" w:bidi="ar-SA"/>
              </w:rPr>
            </w:pPr>
            <w:r>
              <w:rPr>
                <w:rFonts w:hAnsi="仿宋" w:eastAsia="仿宋"/>
                <w:kern w:val="0"/>
                <w:sz w:val="22"/>
                <w:szCs w:val="22"/>
              </w:rPr>
              <w:t>政</w:t>
            </w:r>
            <w:r>
              <w:rPr>
                <w:rFonts w:hint="eastAsia" w:hAnsi="仿宋" w:eastAsia="仿宋"/>
                <w:kern w:val="0"/>
                <w:sz w:val="22"/>
                <w:szCs w:val="22"/>
                <w:lang w:eastAsia="zh-CN"/>
              </w:rPr>
              <w:t>治</w:t>
            </w:r>
            <w:r>
              <w:rPr>
                <w:rFonts w:hAnsi="仿宋" w:eastAsia="仿宋"/>
                <w:kern w:val="0"/>
                <w:sz w:val="22"/>
                <w:szCs w:val="22"/>
              </w:rPr>
              <w:t>面貌</w:t>
            </w: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2"/>
                <w:szCs w:val="22"/>
                <w:lang w:val="en-US" w:eastAsia="zh-CN" w:bidi="ar-SA"/>
              </w:rPr>
            </w:pPr>
            <w:r>
              <w:rPr>
                <w:rFonts w:hAnsi="仿宋" w:eastAsia="仿宋"/>
                <w:kern w:val="0"/>
                <w:sz w:val="22"/>
                <w:szCs w:val="22"/>
              </w:rPr>
              <w:t>工作单位及职务</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hAnsi="仿宋" w:eastAsia="仿宋"/>
                <w:kern w:val="0"/>
                <w:sz w:val="22"/>
                <w:szCs w:val="22"/>
                <w:lang w:eastAsia="zh-CN"/>
              </w:rPr>
            </w:pPr>
            <w:r>
              <w:rPr>
                <w:rFonts w:hint="eastAsia" w:hAnsi="仿宋" w:eastAsia="仿宋"/>
                <w:kern w:val="0"/>
                <w:sz w:val="22"/>
                <w:szCs w:val="22"/>
                <w:lang w:eastAsia="zh-CN"/>
              </w:rPr>
              <w:t>户口</w:t>
            </w:r>
          </w:p>
          <w:p>
            <w:pPr>
              <w:widowControl/>
              <w:spacing w:line="300" w:lineRule="atLeast"/>
              <w:jc w:val="center"/>
              <w:rPr>
                <w:rFonts w:hint="eastAsia" w:hAnsi="仿宋" w:eastAsia="仿宋"/>
                <w:kern w:val="0"/>
                <w:sz w:val="22"/>
                <w:szCs w:val="22"/>
                <w:lang w:eastAsia="zh-CN"/>
              </w:rPr>
            </w:pPr>
            <w:r>
              <w:rPr>
                <w:rFonts w:hint="eastAsia" w:hAnsi="仿宋" w:eastAsia="仿宋"/>
                <w:kern w:val="0"/>
                <w:sz w:val="22"/>
                <w:szCs w:val="22"/>
                <w:lang w:eastAsia="zh-CN"/>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276" w:type="dxa"/>
            <w:vMerge w:val="continue"/>
            <w:tcBorders>
              <w:left w:val="single" w:color="auto" w:sz="4" w:space="0"/>
              <w:right w:val="single" w:color="auto" w:sz="4" w:space="0"/>
            </w:tcBorders>
            <w:vAlign w:val="center"/>
          </w:tcPr>
          <w:p>
            <w:pPr>
              <w:widowControl/>
              <w:spacing w:line="300" w:lineRule="atLeast"/>
              <w:jc w:val="left"/>
              <w:rPr>
                <w:rFonts w:hint="eastAsia" w:hAnsi="仿宋" w:eastAsia="仿宋"/>
                <w:kern w:val="0"/>
                <w:sz w:val="24"/>
                <w:lang w:eastAsia="zh-CN"/>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4"/>
                <w:szCs w:val="24"/>
                <w:lang w:val="en-US" w:eastAsia="zh-CN" w:bidi="ar-SA"/>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6" w:type="dxa"/>
            <w:vMerge w:val="continue"/>
            <w:tcBorders>
              <w:left w:val="single" w:color="auto" w:sz="4" w:space="0"/>
              <w:right w:val="single" w:color="auto" w:sz="4" w:space="0"/>
            </w:tcBorders>
            <w:vAlign w:val="center"/>
          </w:tcPr>
          <w:p>
            <w:pPr>
              <w:widowControl/>
              <w:spacing w:line="300" w:lineRule="atLeast"/>
              <w:jc w:val="left"/>
              <w:rPr>
                <w:rFonts w:hint="eastAsia" w:hAnsi="仿宋" w:eastAsia="仿宋"/>
                <w:kern w:val="0"/>
                <w:sz w:val="24"/>
                <w:lang w:eastAsia="zh-CN"/>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4"/>
                <w:szCs w:val="24"/>
                <w:lang w:val="en-US" w:eastAsia="zh-CN" w:bidi="ar-SA"/>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6" w:type="dxa"/>
            <w:vMerge w:val="continue"/>
            <w:tcBorders>
              <w:left w:val="single" w:color="auto" w:sz="4" w:space="0"/>
              <w:right w:val="single" w:color="auto" w:sz="4" w:space="0"/>
            </w:tcBorders>
            <w:vAlign w:val="center"/>
          </w:tcPr>
          <w:p>
            <w:pPr>
              <w:widowControl/>
              <w:spacing w:line="300" w:lineRule="atLeast"/>
              <w:jc w:val="center"/>
              <w:rPr>
                <w:rFonts w:hint="eastAsia" w:ascii="Calibri" w:hAnsi="Calibri" w:eastAsia="仿宋" w:cs="Times New Roman"/>
                <w:kern w:val="0"/>
                <w:sz w:val="24"/>
                <w:szCs w:val="24"/>
                <w:lang w:val="en-US" w:eastAsia="zh-CN" w:bidi="ar-SA"/>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4"/>
                <w:szCs w:val="24"/>
                <w:lang w:val="en-US" w:eastAsia="zh-CN" w:bidi="ar-SA"/>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6" w:type="dxa"/>
            <w:vMerge w:val="continue"/>
            <w:tcBorders>
              <w:left w:val="single" w:color="auto" w:sz="4" w:space="0"/>
              <w:right w:val="single" w:color="auto" w:sz="4" w:space="0"/>
            </w:tcBorders>
            <w:vAlign w:val="center"/>
          </w:tcPr>
          <w:p>
            <w:pPr>
              <w:widowControl/>
              <w:spacing w:line="300" w:lineRule="atLeast"/>
              <w:jc w:val="left"/>
              <w:rPr>
                <w:rFonts w:hint="eastAsia" w:hAnsi="仿宋" w:eastAsia="仿宋"/>
                <w:kern w:val="0"/>
                <w:sz w:val="24"/>
                <w:lang w:eastAsia="zh-CN"/>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Calibri" w:hAnsi="Calibri" w:eastAsia="仿宋" w:cs="Times New Roman"/>
                <w:kern w:val="0"/>
                <w:sz w:val="24"/>
                <w:szCs w:val="24"/>
                <w:lang w:val="en-US" w:eastAsia="zh-CN" w:bidi="ar-SA"/>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276" w:type="dxa"/>
            <w:vMerge w:val="continue"/>
            <w:tcBorders>
              <w:left w:val="single" w:color="auto" w:sz="4" w:space="0"/>
              <w:bottom w:val="single" w:color="auto" w:sz="4" w:space="0"/>
              <w:right w:val="single" w:color="auto" w:sz="4" w:space="0"/>
            </w:tcBorders>
            <w:vAlign w:val="center"/>
          </w:tcPr>
          <w:p>
            <w:pPr>
              <w:widowControl/>
              <w:spacing w:line="300" w:lineRule="atLeast"/>
              <w:jc w:val="left"/>
              <w:rPr>
                <w:rFonts w:hint="eastAsia" w:hAnsi="仿宋" w:eastAsia="仿宋"/>
                <w:kern w:val="0"/>
                <w:sz w:val="24"/>
                <w:lang w:eastAsia="zh-CN"/>
              </w:rPr>
            </w:pP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26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220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Ansi="仿宋" w:eastAsia="仿宋"/>
                <w:kern w:val="0"/>
                <w:sz w:val="24"/>
              </w:rPr>
              <w:t>所在单位意</w:t>
            </w:r>
            <w:r>
              <w:rPr>
                <w:rFonts w:hint="eastAsia" w:hAnsi="仿宋" w:eastAsia="仿宋"/>
                <w:kern w:val="0"/>
                <w:sz w:val="24"/>
                <w:lang w:val="en-US" w:eastAsia="zh-CN"/>
              </w:rPr>
              <w:t xml:space="preserve">    </w:t>
            </w:r>
            <w:r>
              <w:rPr>
                <w:rFonts w:hAnsi="仿宋" w:eastAsia="仿宋"/>
                <w:kern w:val="0"/>
                <w:sz w:val="24"/>
              </w:rPr>
              <w:t>见</w:t>
            </w:r>
          </w:p>
        </w:tc>
        <w:tc>
          <w:tcPr>
            <w:tcW w:w="7371"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val="en-US" w:eastAsia="zh-CN"/>
              </w:rPr>
            </w:pPr>
            <w:r>
              <w:rPr>
                <w:rFonts w:hint="eastAsia" w:eastAsia="仿宋"/>
                <w:kern w:val="0"/>
                <w:sz w:val="24"/>
              </w:rPr>
              <w:t xml:space="preserve">           </w:t>
            </w:r>
            <w:r>
              <w:rPr>
                <w:rFonts w:hint="eastAsia" w:eastAsia="仿宋"/>
                <w:kern w:val="0"/>
                <w:sz w:val="24"/>
                <w:lang w:val="en-US" w:eastAsia="zh-CN"/>
              </w:rPr>
              <w:t xml:space="preserve">                       </w:t>
            </w:r>
          </w:p>
          <w:p>
            <w:pPr>
              <w:widowControl/>
              <w:spacing w:line="300" w:lineRule="atLeast"/>
              <w:jc w:val="center"/>
              <w:rPr>
                <w:rFonts w:hint="eastAsia" w:eastAsia="仿宋"/>
                <w:kern w:val="0"/>
                <w:sz w:val="24"/>
                <w:lang w:val="en-US" w:eastAsia="zh-CN"/>
              </w:rPr>
            </w:pPr>
          </w:p>
          <w:p>
            <w:pPr>
              <w:widowControl/>
              <w:spacing w:line="300" w:lineRule="atLeast"/>
              <w:jc w:val="center"/>
              <w:rPr>
                <w:rFonts w:hAnsi="仿宋" w:eastAsia="仿宋"/>
                <w:kern w:val="0"/>
                <w:sz w:val="24"/>
              </w:rPr>
            </w:pPr>
            <w:r>
              <w:rPr>
                <w:rFonts w:hint="eastAsia" w:eastAsia="仿宋"/>
                <w:kern w:val="0"/>
                <w:sz w:val="24"/>
                <w:lang w:val="en-US" w:eastAsia="zh-CN"/>
              </w:rPr>
              <w:t xml:space="preserve">                                  </w:t>
            </w:r>
            <w:r>
              <w:rPr>
                <w:rFonts w:hint="eastAsia" w:hAnsi="仿宋" w:eastAsia="仿宋"/>
                <w:kern w:val="0"/>
                <w:sz w:val="24"/>
              </w:rPr>
              <w:t>（盖</w:t>
            </w:r>
            <w:r>
              <w:rPr>
                <w:rFonts w:hint="eastAsia" w:hAnsi="仿宋" w:eastAsia="仿宋"/>
                <w:kern w:val="0"/>
                <w:sz w:val="24"/>
                <w:lang w:val="en-US" w:eastAsia="zh-CN"/>
              </w:rPr>
              <w:t xml:space="preserve">  </w:t>
            </w:r>
            <w:r>
              <w:rPr>
                <w:rFonts w:hint="eastAsia" w:hAnsi="仿宋" w:eastAsia="仿宋"/>
                <w:kern w:val="0"/>
                <w:sz w:val="24"/>
              </w:rPr>
              <w:t>章）</w:t>
            </w:r>
          </w:p>
          <w:p>
            <w:pPr>
              <w:widowControl/>
              <w:spacing w:line="300" w:lineRule="atLeast"/>
              <w:jc w:val="center"/>
              <w:rPr>
                <w:rFonts w:eastAsia="仿宋"/>
                <w:kern w:val="0"/>
                <w:sz w:val="24"/>
              </w:rPr>
            </w:pPr>
            <w:r>
              <w:rPr>
                <w:rFonts w:hint="eastAsia" w:hAnsi="仿宋" w:eastAsia="仿宋"/>
                <w:kern w:val="0"/>
                <w:sz w:val="24"/>
                <w:lang w:val="en-US" w:eastAsia="zh-CN"/>
              </w:rPr>
              <w:t xml:space="preserve">                                   </w:t>
            </w:r>
            <w:r>
              <w:rPr>
                <w:rFonts w:hAnsi="仿宋" w:eastAsia="仿宋"/>
                <w:kern w:val="0"/>
                <w:sz w:val="24"/>
              </w:rPr>
              <w:t>年</w:t>
            </w:r>
            <w:r>
              <w:rPr>
                <w:rFonts w:hint="eastAsia" w:hAnsi="仿宋" w:eastAsia="仿宋"/>
                <w:kern w:val="0"/>
                <w:sz w:val="24"/>
                <w:lang w:val="en-US" w:eastAsia="zh-CN"/>
              </w:rPr>
              <w:t xml:space="preserve">   </w:t>
            </w:r>
            <w:r>
              <w:rPr>
                <w:rFonts w:hAnsi="仿宋" w:eastAsia="仿宋"/>
                <w:kern w:val="0"/>
                <w:sz w:val="24"/>
              </w:rPr>
              <w:t>月</w:t>
            </w:r>
            <w:r>
              <w:rPr>
                <w:rFonts w:hint="eastAsia" w:hAnsi="仿宋" w:eastAsia="仿宋"/>
                <w:kern w:val="0"/>
                <w:sz w:val="24"/>
                <w:lang w:val="en-US" w:eastAsia="zh-CN"/>
              </w:rPr>
              <w:t xml:space="preserve">   </w:t>
            </w:r>
            <w:r>
              <w:rPr>
                <w:rFonts w:hAnsi="仿宋" w:eastAsia="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2"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eastAsia="仿宋"/>
                <w:kern w:val="0"/>
                <w:sz w:val="24"/>
              </w:rPr>
            </w:pPr>
            <w:r>
              <w:rPr>
                <w:rFonts w:hint="eastAsia" w:hAnsi="仿宋" w:eastAsia="仿宋"/>
                <w:kern w:val="0"/>
                <w:sz w:val="24"/>
                <w:lang w:eastAsia="zh-CN"/>
              </w:rPr>
              <w:t>选调</w:t>
            </w:r>
            <w:r>
              <w:rPr>
                <w:rFonts w:hAnsi="仿宋" w:eastAsia="仿宋"/>
                <w:kern w:val="0"/>
                <w:sz w:val="24"/>
              </w:rPr>
              <w:t>单位意</w:t>
            </w:r>
            <w:r>
              <w:rPr>
                <w:rFonts w:hint="eastAsia" w:hAnsi="仿宋" w:eastAsia="仿宋"/>
                <w:kern w:val="0"/>
                <w:sz w:val="24"/>
                <w:lang w:val="en-US" w:eastAsia="zh-CN"/>
              </w:rPr>
              <w:t xml:space="preserve">    </w:t>
            </w:r>
            <w:r>
              <w:rPr>
                <w:rFonts w:hAnsi="仿宋" w:eastAsia="仿宋"/>
                <w:kern w:val="0"/>
                <w:sz w:val="24"/>
              </w:rPr>
              <w:t>见</w:t>
            </w:r>
          </w:p>
        </w:tc>
        <w:tc>
          <w:tcPr>
            <w:tcW w:w="7371"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hAnsi="仿宋" w:eastAsia="仿宋"/>
                <w:kern w:val="0"/>
                <w:sz w:val="24"/>
                <w:lang w:eastAsia="zh-CN"/>
              </w:rPr>
            </w:pPr>
          </w:p>
          <w:p>
            <w:pPr>
              <w:widowControl/>
              <w:spacing w:line="300" w:lineRule="atLeast"/>
              <w:jc w:val="center"/>
              <w:rPr>
                <w:rFonts w:hint="eastAsia" w:hAnsi="仿宋" w:eastAsia="仿宋"/>
                <w:kern w:val="0"/>
                <w:sz w:val="24"/>
                <w:lang w:val="en-US" w:eastAsia="zh-CN"/>
              </w:rPr>
            </w:pPr>
            <w:r>
              <w:rPr>
                <w:rFonts w:hint="eastAsia" w:hAnsi="仿宋" w:eastAsia="仿宋"/>
                <w:kern w:val="0"/>
                <w:sz w:val="24"/>
                <w:lang w:val="en-US" w:eastAsia="zh-CN"/>
              </w:rPr>
              <w:t xml:space="preserve">                                     </w:t>
            </w:r>
          </w:p>
          <w:p>
            <w:pPr>
              <w:widowControl/>
              <w:spacing w:line="300" w:lineRule="atLeast"/>
              <w:jc w:val="center"/>
              <w:rPr>
                <w:rFonts w:hint="eastAsia" w:hAnsi="仿宋" w:eastAsia="仿宋"/>
                <w:kern w:val="0"/>
                <w:sz w:val="24"/>
                <w:lang w:eastAsia="zh-CN"/>
              </w:rPr>
            </w:pPr>
            <w:r>
              <w:rPr>
                <w:rFonts w:hint="eastAsia" w:hAnsi="仿宋" w:eastAsia="仿宋"/>
                <w:kern w:val="0"/>
                <w:sz w:val="24"/>
                <w:lang w:val="en-US" w:eastAsia="zh-CN"/>
              </w:rPr>
              <w:t xml:space="preserve">                                      </w:t>
            </w:r>
            <w:r>
              <w:rPr>
                <w:rFonts w:hint="eastAsia" w:hAnsi="仿宋" w:eastAsia="仿宋"/>
                <w:kern w:val="0"/>
                <w:sz w:val="24"/>
                <w:lang w:eastAsia="zh-CN"/>
              </w:rPr>
              <w:t>（盖</w:t>
            </w:r>
            <w:r>
              <w:rPr>
                <w:rFonts w:hint="eastAsia" w:hAnsi="仿宋" w:eastAsia="仿宋"/>
                <w:kern w:val="0"/>
                <w:sz w:val="24"/>
                <w:lang w:val="en-US" w:eastAsia="zh-CN"/>
              </w:rPr>
              <w:t xml:space="preserve">  </w:t>
            </w:r>
            <w:r>
              <w:rPr>
                <w:rFonts w:hint="eastAsia" w:hAnsi="仿宋" w:eastAsia="仿宋"/>
                <w:kern w:val="0"/>
                <w:sz w:val="24"/>
                <w:lang w:eastAsia="zh-CN"/>
              </w:rPr>
              <w:t>章）</w:t>
            </w:r>
          </w:p>
          <w:p>
            <w:pPr>
              <w:widowControl/>
              <w:spacing w:line="300" w:lineRule="atLeast"/>
              <w:jc w:val="center"/>
              <w:rPr>
                <w:rFonts w:eastAsia="仿宋"/>
                <w:kern w:val="0"/>
                <w:sz w:val="24"/>
              </w:rPr>
            </w:pPr>
            <w:r>
              <w:rPr>
                <w:rFonts w:hint="eastAsia" w:hAnsi="仿宋" w:eastAsia="仿宋"/>
                <w:kern w:val="0"/>
                <w:sz w:val="24"/>
                <w:lang w:val="en-US" w:eastAsia="zh-CN"/>
              </w:rPr>
              <w:t xml:space="preserve">                                       </w:t>
            </w:r>
            <w:r>
              <w:rPr>
                <w:rFonts w:hint="eastAsia" w:hAnsi="仿宋" w:eastAsia="仿宋"/>
                <w:kern w:val="0"/>
                <w:sz w:val="24"/>
                <w:lang w:eastAsia="zh-CN"/>
              </w:rPr>
              <w:t>年</w:t>
            </w:r>
            <w:r>
              <w:rPr>
                <w:rFonts w:hint="eastAsia" w:hAnsi="仿宋" w:eastAsia="仿宋"/>
                <w:kern w:val="0"/>
                <w:sz w:val="24"/>
                <w:lang w:val="en-US" w:eastAsia="zh-CN"/>
              </w:rPr>
              <w:t xml:space="preserve">   </w:t>
            </w:r>
            <w:r>
              <w:rPr>
                <w:rFonts w:hint="eastAsia" w:hAnsi="仿宋" w:eastAsia="仿宋"/>
                <w:kern w:val="0"/>
                <w:sz w:val="24"/>
                <w:lang w:eastAsia="zh-CN"/>
              </w:rPr>
              <w:t>月</w:t>
            </w:r>
            <w:r>
              <w:rPr>
                <w:rFonts w:hint="eastAsia" w:hAnsi="仿宋" w:eastAsia="仿宋"/>
                <w:kern w:val="0"/>
                <w:sz w:val="24"/>
                <w:lang w:val="en-US" w:eastAsia="zh-CN"/>
              </w:rPr>
              <w:t xml:space="preserve">   </w:t>
            </w:r>
            <w:r>
              <w:rPr>
                <w:rFonts w:hint="eastAsia" w:hAnsi="仿宋" w:eastAsia="仿宋"/>
                <w:kern w:val="0"/>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eastAsia="仿宋"/>
                <w:kern w:val="0"/>
                <w:sz w:val="24"/>
                <w:lang w:eastAsia="zh-CN"/>
              </w:rPr>
            </w:pPr>
            <w:r>
              <w:rPr>
                <w:rFonts w:hint="eastAsia" w:hAnsi="仿宋" w:eastAsia="仿宋"/>
                <w:kern w:val="0"/>
                <w:sz w:val="24"/>
                <w:lang w:eastAsia="zh-CN"/>
              </w:rPr>
              <w:t>备</w:t>
            </w:r>
            <w:r>
              <w:rPr>
                <w:rFonts w:hint="eastAsia" w:hAnsi="仿宋" w:eastAsia="仿宋"/>
                <w:kern w:val="0"/>
                <w:sz w:val="24"/>
                <w:lang w:val="en-US" w:eastAsia="zh-CN"/>
              </w:rPr>
              <w:t xml:space="preserve">   </w:t>
            </w:r>
            <w:r>
              <w:rPr>
                <w:rFonts w:hint="eastAsia" w:hAnsi="仿宋" w:eastAsia="仿宋"/>
                <w:kern w:val="0"/>
                <w:sz w:val="24"/>
                <w:lang w:eastAsia="zh-CN"/>
              </w:rPr>
              <w:t>注</w:t>
            </w:r>
          </w:p>
        </w:tc>
        <w:tc>
          <w:tcPr>
            <w:tcW w:w="7371" w:type="dxa"/>
            <w:gridSpan w:val="12"/>
            <w:tcBorders>
              <w:top w:val="single" w:color="auto" w:sz="4" w:space="0"/>
              <w:left w:val="single" w:color="auto" w:sz="4" w:space="0"/>
              <w:bottom w:val="single" w:color="auto" w:sz="4" w:space="0"/>
              <w:right w:val="single" w:color="auto" w:sz="4" w:space="0"/>
            </w:tcBorders>
          </w:tcPr>
          <w:p>
            <w:pPr>
              <w:widowControl/>
              <w:spacing w:line="300" w:lineRule="atLeast"/>
              <w:jc w:val="left"/>
              <w:rPr>
                <w:rFonts w:eastAsia="仿宋"/>
                <w:kern w:val="0"/>
                <w:sz w:val="28"/>
                <w:szCs w:val="28"/>
              </w:rPr>
            </w:pPr>
            <w:r>
              <w:rPr>
                <w:rFonts w:hint="eastAsia" w:ascii="仿宋_GB2312" w:hAnsi="仿宋_GB2312" w:eastAsia="仿宋_GB2312" w:cs="仿宋_GB2312"/>
                <w:sz w:val="24"/>
                <w:szCs w:val="24"/>
                <w:lang w:eastAsia="zh-CN"/>
              </w:rPr>
              <w:t>报名时携带本表、</w:t>
            </w:r>
            <w:r>
              <w:rPr>
                <w:rFonts w:hint="eastAsia" w:ascii="仿宋_GB2312" w:hAnsi="仿宋_GB2312" w:eastAsia="仿宋_GB2312" w:cs="仿宋_GB2312"/>
                <w:sz w:val="24"/>
                <w:szCs w:val="24"/>
              </w:rPr>
              <w:t>本人身份证、学历（学位）证书原件及复印件；单位出具的年度考核情况证明；</w:t>
            </w:r>
            <w:r>
              <w:rPr>
                <w:rFonts w:hint="eastAsia" w:ascii="仿宋_GB2312" w:hAnsi="仿宋_GB2312" w:eastAsia="仿宋_GB2312" w:cs="仿宋_GB2312"/>
                <w:sz w:val="24"/>
                <w:szCs w:val="24"/>
                <w:lang w:eastAsia="zh-CN"/>
              </w:rPr>
              <w:t>工作经历证明；</w:t>
            </w:r>
            <w:r>
              <w:rPr>
                <w:rFonts w:hint="eastAsia" w:ascii="仿宋_GB2312" w:hAnsi="仿宋_GB2312" w:eastAsia="仿宋_GB2312" w:cs="仿宋_GB2312"/>
                <w:sz w:val="24"/>
                <w:szCs w:val="24"/>
              </w:rPr>
              <w:t>近期</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寸证件照3张（蓝底）。</w:t>
            </w:r>
            <w:r>
              <w:rPr>
                <w:rFonts w:hint="eastAsia" w:ascii="仿宋_GB2312" w:hAnsi="仿宋_GB2312" w:eastAsia="仿宋_GB2312" w:cs="仿宋_GB2312"/>
                <w:sz w:val="24"/>
                <w:szCs w:val="24"/>
                <w:lang w:eastAsia="zh-CN"/>
              </w:rPr>
              <w:t>所有证明材料均需加盖单位公章。</w:t>
            </w:r>
          </w:p>
        </w:tc>
      </w:tr>
    </w:tbl>
    <w:p>
      <w:pPr>
        <w:rPr>
          <w:rFonts w:ascii="仿宋_GB2312" w:hAnsi="仿宋_GB2312" w:cs="仿宋_GB2312"/>
          <w:szCs w:val="32"/>
        </w:rPr>
      </w:pPr>
    </w:p>
    <w:sectPr>
      <w:headerReference r:id="rId6" w:type="first"/>
      <w:headerReference r:id="rId5" w:type="default"/>
      <w:pgSz w:w="11906" w:h="16838"/>
      <w:pgMar w:top="1474" w:right="1474" w:bottom="1474"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BycofW0QEAAIAD&#10;AAAOAAAAAAAAAAEAIAAAADQBAABkcnMvZTJvRG9jLnhtbFBLBQYAAAAABgAGAFkBAAB3BQ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D+GoJk0QEAAIAD&#10;AAAOAAAAAAAAAAEAIAAAADQBAABkcnMvZTJvRG9jLnhtbFBLBQYAAAAABgAGAFkBAAB3BQ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s="宋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420"/>
  <w:drawingGridHorizontalSpacing w:val="158"/>
  <w:drawingGridVerticalSpacing w:val="318"/>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208AC"/>
    <w:rsid w:val="000C1B92"/>
    <w:rsid w:val="001F7AEA"/>
    <w:rsid w:val="003A4F6C"/>
    <w:rsid w:val="009E5120"/>
    <w:rsid w:val="00B05486"/>
    <w:rsid w:val="00B53EC1"/>
    <w:rsid w:val="00E574D4"/>
    <w:rsid w:val="00FE5C04"/>
    <w:rsid w:val="01B34B3B"/>
    <w:rsid w:val="01CE15BB"/>
    <w:rsid w:val="02443FF0"/>
    <w:rsid w:val="02527A34"/>
    <w:rsid w:val="02F43481"/>
    <w:rsid w:val="030665C9"/>
    <w:rsid w:val="03534B04"/>
    <w:rsid w:val="035905B0"/>
    <w:rsid w:val="038A5964"/>
    <w:rsid w:val="03ED40E6"/>
    <w:rsid w:val="046C23E0"/>
    <w:rsid w:val="04977307"/>
    <w:rsid w:val="04E22583"/>
    <w:rsid w:val="05A20ACB"/>
    <w:rsid w:val="05A2671D"/>
    <w:rsid w:val="05CF01CA"/>
    <w:rsid w:val="05E9025B"/>
    <w:rsid w:val="063D13CC"/>
    <w:rsid w:val="06636B03"/>
    <w:rsid w:val="06D2661B"/>
    <w:rsid w:val="06FF6C34"/>
    <w:rsid w:val="07680E90"/>
    <w:rsid w:val="077D23F1"/>
    <w:rsid w:val="080C5EEC"/>
    <w:rsid w:val="082A29E0"/>
    <w:rsid w:val="08823EE6"/>
    <w:rsid w:val="08887C3E"/>
    <w:rsid w:val="09D81100"/>
    <w:rsid w:val="0B8A7567"/>
    <w:rsid w:val="0B8F0AD6"/>
    <w:rsid w:val="0C0B5EFB"/>
    <w:rsid w:val="0CD36C98"/>
    <w:rsid w:val="0CEF69DE"/>
    <w:rsid w:val="0DAE6A54"/>
    <w:rsid w:val="0FA80B77"/>
    <w:rsid w:val="101D1C85"/>
    <w:rsid w:val="10C93EAC"/>
    <w:rsid w:val="114A532D"/>
    <w:rsid w:val="11616F08"/>
    <w:rsid w:val="11881960"/>
    <w:rsid w:val="11C36213"/>
    <w:rsid w:val="12EC61C9"/>
    <w:rsid w:val="13B255D4"/>
    <w:rsid w:val="147A70A1"/>
    <w:rsid w:val="148E42F1"/>
    <w:rsid w:val="152C76DC"/>
    <w:rsid w:val="15585745"/>
    <w:rsid w:val="17474383"/>
    <w:rsid w:val="17672EA2"/>
    <w:rsid w:val="17785226"/>
    <w:rsid w:val="17A971DA"/>
    <w:rsid w:val="17D757DE"/>
    <w:rsid w:val="17DC6020"/>
    <w:rsid w:val="17FC133C"/>
    <w:rsid w:val="18404296"/>
    <w:rsid w:val="18486F25"/>
    <w:rsid w:val="19B45BCA"/>
    <w:rsid w:val="19CC38C6"/>
    <w:rsid w:val="1A5278F5"/>
    <w:rsid w:val="1AD76DC1"/>
    <w:rsid w:val="1B1D71C3"/>
    <w:rsid w:val="1D633DB4"/>
    <w:rsid w:val="1DC44D4F"/>
    <w:rsid w:val="1DF2248D"/>
    <w:rsid w:val="1E317C72"/>
    <w:rsid w:val="20CC27C5"/>
    <w:rsid w:val="217872F8"/>
    <w:rsid w:val="21884F34"/>
    <w:rsid w:val="219854AE"/>
    <w:rsid w:val="227F5333"/>
    <w:rsid w:val="229A10CA"/>
    <w:rsid w:val="236E6C71"/>
    <w:rsid w:val="23A53445"/>
    <w:rsid w:val="23BF095A"/>
    <w:rsid w:val="258D6968"/>
    <w:rsid w:val="25B80191"/>
    <w:rsid w:val="25F3719E"/>
    <w:rsid w:val="2658299A"/>
    <w:rsid w:val="265D6F3A"/>
    <w:rsid w:val="26FB3979"/>
    <w:rsid w:val="270B45BC"/>
    <w:rsid w:val="27676A30"/>
    <w:rsid w:val="277579E6"/>
    <w:rsid w:val="27C8507C"/>
    <w:rsid w:val="28144005"/>
    <w:rsid w:val="2860248D"/>
    <w:rsid w:val="296E2612"/>
    <w:rsid w:val="29CD6179"/>
    <w:rsid w:val="29F45AC5"/>
    <w:rsid w:val="29FE6FF6"/>
    <w:rsid w:val="2A8F638A"/>
    <w:rsid w:val="2AD52948"/>
    <w:rsid w:val="2B3E5B80"/>
    <w:rsid w:val="2B7E5B55"/>
    <w:rsid w:val="2BF014E5"/>
    <w:rsid w:val="2CC85A08"/>
    <w:rsid w:val="2D7F4281"/>
    <w:rsid w:val="2DCD130E"/>
    <w:rsid w:val="2E3F7381"/>
    <w:rsid w:val="2EA16E6C"/>
    <w:rsid w:val="2ED2651A"/>
    <w:rsid w:val="2F22270E"/>
    <w:rsid w:val="2FA24D77"/>
    <w:rsid w:val="2FF920FB"/>
    <w:rsid w:val="301D3ADF"/>
    <w:rsid w:val="3038722F"/>
    <w:rsid w:val="303A227C"/>
    <w:rsid w:val="3093635D"/>
    <w:rsid w:val="31AD0A99"/>
    <w:rsid w:val="31E169F7"/>
    <w:rsid w:val="322F4D69"/>
    <w:rsid w:val="33EC15D8"/>
    <w:rsid w:val="33FF5903"/>
    <w:rsid w:val="34456833"/>
    <w:rsid w:val="3446071E"/>
    <w:rsid w:val="34BE184F"/>
    <w:rsid w:val="34DF1E0D"/>
    <w:rsid w:val="35522A15"/>
    <w:rsid w:val="35A64303"/>
    <w:rsid w:val="35C231DC"/>
    <w:rsid w:val="35C967F3"/>
    <w:rsid w:val="35D22A7C"/>
    <w:rsid w:val="36092024"/>
    <w:rsid w:val="360D145D"/>
    <w:rsid w:val="366D3084"/>
    <w:rsid w:val="36B26117"/>
    <w:rsid w:val="36C9270D"/>
    <w:rsid w:val="36E72DB4"/>
    <w:rsid w:val="36ED650C"/>
    <w:rsid w:val="36F04EAF"/>
    <w:rsid w:val="36F17BE1"/>
    <w:rsid w:val="37046009"/>
    <w:rsid w:val="37E6234E"/>
    <w:rsid w:val="38E402D9"/>
    <w:rsid w:val="38EF291C"/>
    <w:rsid w:val="391A34AB"/>
    <w:rsid w:val="3992434F"/>
    <w:rsid w:val="39CD2726"/>
    <w:rsid w:val="39FA6410"/>
    <w:rsid w:val="3ADB5969"/>
    <w:rsid w:val="3ADF36E7"/>
    <w:rsid w:val="3B427678"/>
    <w:rsid w:val="3BC07032"/>
    <w:rsid w:val="3D7B06CA"/>
    <w:rsid w:val="3EC37980"/>
    <w:rsid w:val="3FA94302"/>
    <w:rsid w:val="40CD074B"/>
    <w:rsid w:val="40FE3426"/>
    <w:rsid w:val="414E73C2"/>
    <w:rsid w:val="41533A43"/>
    <w:rsid w:val="42031D90"/>
    <w:rsid w:val="422A5558"/>
    <w:rsid w:val="424C409E"/>
    <w:rsid w:val="42F73F9B"/>
    <w:rsid w:val="430646D4"/>
    <w:rsid w:val="439A42CF"/>
    <w:rsid w:val="451A4209"/>
    <w:rsid w:val="452A22D2"/>
    <w:rsid w:val="455015EF"/>
    <w:rsid w:val="45A52A56"/>
    <w:rsid w:val="45E478E3"/>
    <w:rsid w:val="460806F2"/>
    <w:rsid w:val="462A083E"/>
    <w:rsid w:val="46E56385"/>
    <w:rsid w:val="473836B6"/>
    <w:rsid w:val="48216732"/>
    <w:rsid w:val="484F0EBE"/>
    <w:rsid w:val="4892288B"/>
    <w:rsid w:val="49037E36"/>
    <w:rsid w:val="49173CAB"/>
    <w:rsid w:val="494A0D55"/>
    <w:rsid w:val="4A37316C"/>
    <w:rsid w:val="4B280D2F"/>
    <w:rsid w:val="4B90695C"/>
    <w:rsid w:val="4C971F78"/>
    <w:rsid w:val="4CCB7CE7"/>
    <w:rsid w:val="4CE01F4F"/>
    <w:rsid w:val="4E846695"/>
    <w:rsid w:val="4EC117DA"/>
    <w:rsid w:val="4EDD69A0"/>
    <w:rsid w:val="4FB9EC95"/>
    <w:rsid w:val="505C3003"/>
    <w:rsid w:val="50B7262C"/>
    <w:rsid w:val="50C7124D"/>
    <w:rsid w:val="50E747CB"/>
    <w:rsid w:val="515D29A2"/>
    <w:rsid w:val="5191712C"/>
    <w:rsid w:val="51FF4811"/>
    <w:rsid w:val="52527E09"/>
    <w:rsid w:val="52C575E1"/>
    <w:rsid w:val="52C66B6B"/>
    <w:rsid w:val="531B6F46"/>
    <w:rsid w:val="54096388"/>
    <w:rsid w:val="547A426E"/>
    <w:rsid w:val="547C33FF"/>
    <w:rsid w:val="566C643E"/>
    <w:rsid w:val="573B67CD"/>
    <w:rsid w:val="59186578"/>
    <w:rsid w:val="5944787A"/>
    <w:rsid w:val="5990472E"/>
    <w:rsid w:val="599A0E87"/>
    <w:rsid w:val="59F9235E"/>
    <w:rsid w:val="5A5B52D2"/>
    <w:rsid w:val="5B2800FC"/>
    <w:rsid w:val="5BA71476"/>
    <w:rsid w:val="5BB03546"/>
    <w:rsid w:val="5D1F2EFF"/>
    <w:rsid w:val="5D7F25CD"/>
    <w:rsid w:val="5E2C1606"/>
    <w:rsid w:val="5EC74363"/>
    <w:rsid w:val="5F635F1A"/>
    <w:rsid w:val="5F8712BA"/>
    <w:rsid w:val="5FEF5B9D"/>
    <w:rsid w:val="5FFF51E7"/>
    <w:rsid w:val="610770F7"/>
    <w:rsid w:val="61BB13D0"/>
    <w:rsid w:val="62892AE4"/>
    <w:rsid w:val="62E117B5"/>
    <w:rsid w:val="62EA6418"/>
    <w:rsid w:val="632C2435"/>
    <w:rsid w:val="65672FF8"/>
    <w:rsid w:val="656C6AC4"/>
    <w:rsid w:val="65A45A1D"/>
    <w:rsid w:val="65A624A4"/>
    <w:rsid w:val="65FC4681"/>
    <w:rsid w:val="66BE763D"/>
    <w:rsid w:val="67520F0A"/>
    <w:rsid w:val="67FDB280"/>
    <w:rsid w:val="67FE4F8D"/>
    <w:rsid w:val="686752A4"/>
    <w:rsid w:val="68731533"/>
    <w:rsid w:val="68CB1122"/>
    <w:rsid w:val="69785B3E"/>
    <w:rsid w:val="698562AF"/>
    <w:rsid w:val="6A9756A6"/>
    <w:rsid w:val="6B602179"/>
    <w:rsid w:val="6BFFA6F3"/>
    <w:rsid w:val="6C241D39"/>
    <w:rsid w:val="6C2A3652"/>
    <w:rsid w:val="6CEF5B54"/>
    <w:rsid w:val="6D382B76"/>
    <w:rsid w:val="6D52001B"/>
    <w:rsid w:val="6D7D1270"/>
    <w:rsid w:val="6E0A25B4"/>
    <w:rsid w:val="6E18111C"/>
    <w:rsid w:val="6EC27748"/>
    <w:rsid w:val="6ED004A4"/>
    <w:rsid w:val="6F31213F"/>
    <w:rsid w:val="6F6D8F46"/>
    <w:rsid w:val="6F817589"/>
    <w:rsid w:val="70867843"/>
    <w:rsid w:val="71375B60"/>
    <w:rsid w:val="71836E8A"/>
    <w:rsid w:val="71D60CA1"/>
    <w:rsid w:val="72491800"/>
    <w:rsid w:val="733072F0"/>
    <w:rsid w:val="749C1D3F"/>
    <w:rsid w:val="75536641"/>
    <w:rsid w:val="763709E4"/>
    <w:rsid w:val="769208AC"/>
    <w:rsid w:val="76E71A2F"/>
    <w:rsid w:val="77482451"/>
    <w:rsid w:val="779E747C"/>
    <w:rsid w:val="782F49D0"/>
    <w:rsid w:val="785236ED"/>
    <w:rsid w:val="79520FE5"/>
    <w:rsid w:val="79BC2DF2"/>
    <w:rsid w:val="7A552DA0"/>
    <w:rsid w:val="7AA6610F"/>
    <w:rsid w:val="7AC50884"/>
    <w:rsid w:val="7C4F1C9B"/>
    <w:rsid w:val="7C6A0817"/>
    <w:rsid w:val="7E042202"/>
    <w:rsid w:val="7E4F5DD7"/>
    <w:rsid w:val="7E67467E"/>
    <w:rsid w:val="7E7F27AC"/>
    <w:rsid w:val="7E8F73DD"/>
    <w:rsid w:val="7EE90B11"/>
    <w:rsid w:val="7F3D2880"/>
    <w:rsid w:val="7F54221A"/>
    <w:rsid w:val="7F87436D"/>
    <w:rsid w:val="7F9006A5"/>
    <w:rsid w:val="7FAE5ACA"/>
    <w:rsid w:val="7FE33A02"/>
    <w:rsid w:val="9F16063D"/>
    <w:rsid w:val="9F3EE160"/>
    <w:rsid w:val="B6DFC8B0"/>
    <w:rsid w:val="BFFF0085"/>
    <w:rsid w:val="D1BD7F04"/>
    <w:rsid w:val="DFF3C396"/>
    <w:rsid w:val="E7FBDCF6"/>
    <w:rsid w:val="F7BFA904"/>
    <w:rsid w:val="FBFACA3F"/>
    <w:rsid w:val="FE6EA354"/>
    <w:rsid w:val="FFDF684A"/>
    <w:rsid w:val="FFDFAFD2"/>
    <w:rsid w:val="FFFDB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7</Pages>
  <Words>436</Words>
  <Characters>2491</Characters>
  <Lines>20</Lines>
  <Paragraphs>5</Paragraphs>
  <TotalTime>0</TotalTime>
  <ScaleCrop>false</ScaleCrop>
  <LinksUpToDate>false</LinksUpToDate>
  <CharactersWithSpaces>2922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2017-11-08T17:21:00Z</dcterms:created>
  <dc:creator>人社局事业股</dc:creator>
  <cp:lastModifiedBy>幸福全在心境</cp:lastModifiedBy>
  <cp:lastPrinted>2021-08-01T11:38:00Z</cp:lastPrinted>
  <dcterms:modified xsi:type="dcterms:W3CDTF">2021-08-30T11:57:39Z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58A9853DAB994729B5BCE7D29DF236F8</vt:lpwstr>
  </property>
</Properties>
</file>